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CE61ECB" w:rsidR="00B652B4" w:rsidRDefault="00064002">
      <w:bookmarkStart w:id="0" w:name="_GoBack"/>
      <w:bookmarkEnd w:id="0"/>
      <w:r>
        <w:rPr>
          <w:noProof/>
          <w:lang w:eastAsia="fr-FR"/>
        </w:rPr>
        <w:drawing>
          <wp:anchor distT="0" distB="0" distL="114300" distR="114300" simplePos="0" relativeHeight="251658240" behindDoc="1" locked="0" layoutInCell="1" allowOverlap="1" wp14:anchorId="64EC5D0C" wp14:editId="495EB4B7">
            <wp:simplePos x="0" y="0"/>
            <wp:positionH relativeFrom="column">
              <wp:posOffset>271780</wp:posOffset>
            </wp:positionH>
            <wp:positionV relativeFrom="paragraph">
              <wp:posOffset>635</wp:posOffset>
            </wp:positionV>
            <wp:extent cx="5267325" cy="82296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_CCIAE_CNCPI_IEEPI_INPI640x100.jpg"/>
                    <pic:cNvPicPr/>
                  </pic:nvPicPr>
                  <pic:blipFill>
                    <a:blip r:embed="rId7">
                      <a:extLst>
                        <a:ext uri="{28A0092B-C50C-407E-A947-70E740481C1C}">
                          <a14:useLocalDpi xmlns:a14="http://schemas.microsoft.com/office/drawing/2010/main" val="0"/>
                        </a:ext>
                      </a:extLst>
                    </a:blip>
                    <a:stretch>
                      <a:fillRect/>
                    </a:stretch>
                  </pic:blipFill>
                  <pic:spPr>
                    <a:xfrm>
                      <a:off x="0" y="0"/>
                      <a:ext cx="5267325" cy="822960"/>
                    </a:xfrm>
                    <a:prstGeom prst="rect">
                      <a:avLst/>
                    </a:prstGeom>
                  </pic:spPr>
                </pic:pic>
              </a:graphicData>
            </a:graphic>
            <wp14:sizeRelH relativeFrom="page">
              <wp14:pctWidth>0</wp14:pctWidth>
            </wp14:sizeRelH>
            <wp14:sizeRelV relativeFrom="page">
              <wp14:pctHeight>0</wp14:pctHeight>
            </wp14:sizeRelV>
          </wp:anchor>
        </w:drawing>
      </w:r>
    </w:p>
    <w:p w14:paraId="5147B58F" w14:textId="77777777" w:rsidR="00767B7B" w:rsidRDefault="00767B7B" w:rsidP="01FEE85A">
      <w:pPr>
        <w:jc w:val="center"/>
        <w:rPr>
          <w:b/>
          <w:bCs/>
          <w:smallCaps/>
          <w:sz w:val="48"/>
          <w:szCs w:val="48"/>
        </w:rPr>
      </w:pPr>
    </w:p>
    <w:p w14:paraId="5A47DCDB" w14:textId="77777777" w:rsidR="00767B7B" w:rsidRPr="00767B7B" w:rsidRDefault="00767B7B" w:rsidP="01FEE85A">
      <w:pPr>
        <w:jc w:val="center"/>
        <w:rPr>
          <w:b/>
          <w:bCs/>
          <w:smallCaps/>
          <w:sz w:val="16"/>
          <w:szCs w:val="48"/>
        </w:rPr>
      </w:pPr>
    </w:p>
    <w:p w14:paraId="636CDE6D" w14:textId="5CD8E499" w:rsidR="00216384" w:rsidRPr="00F91E16" w:rsidRDefault="00064002" w:rsidP="01FEE85A">
      <w:pPr>
        <w:jc w:val="center"/>
        <w:rPr>
          <w:b/>
          <w:bCs/>
          <w:smallCaps/>
          <w:sz w:val="48"/>
          <w:szCs w:val="48"/>
          <w:lang w:val="en-US"/>
        </w:rPr>
      </w:pPr>
      <w:proofErr w:type="spellStart"/>
      <w:r w:rsidRPr="00F91E16">
        <w:rPr>
          <w:b/>
          <w:bCs/>
          <w:smallCaps/>
          <w:sz w:val="48"/>
          <w:szCs w:val="48"/>
          <w:lang w:val="en-US"/>
        </w:rPr>
        <w:t>Propial</w:t>
      </w:r>
      <w:proofErr w:type="spellEnd"/>
      <w:r w:rsidR="00F91E16">
        <w:rPr>
          <w:b/>
          <w:bCs/>
          <w:smallCaps/>
          <w:sz w:val="48"/>
          <w:szCs w:val="48"/>
          <w:lang w:val="en-US"/>
        </w:rPr>
        <w:t xml:space="preserve"> meeting</w:t>
      </w:r>
    </w:p>
    <w:p w14:paraId="522F3523" w14:textId="10EE7A07" w:rsidR="00064002" w:rsidRPr="00F91E16" w:rsidRDefault="00F91E16" w:rsidP="01FEE85A">
      <w:pPr>
        <w:jc w:val="center"/>
        <w:rPr>
          <w:b/>
          <w:bCs/>
          <w:smallCaps/>
          <w:sz w:val="48"/>
          <w:szCs w:val="48"/>
          <w:lang w:val="en-US"/>
        </w:rPr>
      </w:pPr>
      <w:r w:rsidRPr="00F91E16">
        <w:rPr>
          <w:b/>
          <w:bCs/>
          <w:smallCaps/>
          <w:sz w:val="40"/>
          <w:szCs w:val="48"/>
          <w:lang w:val="en-US"/>
        </w:rPr>
        <w:t>How new technologies could change the patent business</w:t>
      </w:r>
    </w:p>
    <w:p w14:paraId="0A37501D" w14:textId="77777777" w:rsidR="003753D5" w:rsidRPr="00F91E16" w:rsidRDefault="003753D5">
      <w:pPr>
        <w:rPr>
          <w:lang w:val="en-US"/>
        </w:rPr>
      </w:pPr>
    </w:p>
    <w:tbl>
      <w:tblPr>
        <w:tblStyle w:val="Grilledutableau"/>
        <w:tblW w:w="9356" w:type="dxa"/>
        <w:tblInd w:w="-147" w:type="dxa"/>
        <w:tblLook w:val="04A0" w:firstRow="1" w:lastRow="0" w:firstColumn="1" w:lastColumn="0" w:noHBand="0" w:noVBand="1"/>
      </w:tblPr>
      <w:tblGrid>
        <w:gridCol w:w="1980"/>
        <w:gridCol w:w="7376"/>
      </w:tblGrid>
      <w:tr w:rsidR="00216384" w14:paraId="77EF557E" w14:textId="77777777" w:rsidTr="0053069B">
        <w:trPr>
          <w:cantSplit/>
        </w:trPr>
        <w:tc>
          <w:tcPr>
            <w:tcW w:w="1980" w:type="dxa"/>
            <w:tcBorders>
              <w:bottom w:val="single" w:sz="4" w:space="0" w:color="auto"/>
            </w:tcBorders>
            <w:shd w:val="clear" w:color="auto" w:fill="DEEAF6" w:themeFill="accent1" w:themeFillTint="33"/>
          </w:tcPr>
          <w:p w14:paraId="4BC107A1" w14:textId="236BF7BE" w:rsidR="00216384" w:rsidRPr="00F91E16" w:rsidRDefault="00216384" w:rsidP="01FEE85A">
            <w:pPr>
              <w:jc w:val="right"/>
              <w:rPr>
                <w:b/>
                <w:bCs/>
                <w:sz w:val="24"/>
                <w:szCs w:val="24"/>
                <w:lang w:val="en-US"/>
              </w:rPr>
            </w:pPr>
          </w:p>
        </w:tc>
        <w:tc>
          <w:tcPr>
            <w:tcW w:w="7376" w:type="dxa"/>
            <w:tcBorders>
              <w:bottom w:val="single" w:sz="4" w:space="0" w:color="auto"/>
            </w:tcBorders>
            <w:shd w:val="clear" w:color="auto" w:fill="DEEAF6" w:themeFill="accent1" w:themeFillTint="33"/>
          </w:tcPr>
          <w:p w14:paraId="4A2969CB" w14:textId="252EF5DE" w:rsidR="00216384" w:rsidRPr="00B52949" w:rsidRDefault="00AD4252" w:rsidP="01FEE85A">
            <w:pPr>
              <w:rPr>
                <w:sz w:val="24"/>
                <w:szCs w:val="24"/>
              </w:rPr>
            </w:pPr>
            <w:proofErr w:type="spellStart"/>
            <w:r>
              <w:rPr>
                <w:sz w:val="24"/>
                <w:szCs w:val="24"/>
              </w:rPr>
              <w:t>Conference</w:t>
            </w:r>
            <w:proofErr w:type="spellEnd"/>
            <w:r>
              <w:rPr>
                <w:sz w:val="24"/>
                <w:szCs w:val="24"/>
              </w:rPr>
              <w:t xml:space="preserve"> Program</w:t>
            </w:r>
          </w:p>
        </w:tc>
      </w:tr>
      <w:tr w:rsidR="00216384" w:rsidRPr="00D65C5A" w14:paraId="65FA3072" w14:textId="77777777" w:rsidTr="0053069B">
        <w:trPr>
          <w:cantSplit/>
        </w:trPr>
        <w:tc>
          <w:tcPr>
            <w:tcW w:w="1980" w:type="dxa"/>
            <w:shd w:val="clear" w:color="auto" w:fill="auto"/>
          </w:tcPr>
          <w:p w14:paraId="02D3C51A" w14:textId="793C654A" w:rsidR="00216384" w:rsidRPr="00B52949" w:rsidRDefault="00AD4252" w:rsidP="01FEE85A">
            <w:pPr>
              <w:jc w:val="right"/>
              <w:rPr>
                <w:sz w:val="24"/>
                <w:szCs w:val="24"/>
              </w:rPr>
            </w:pPr>
            <w:r>
              <w:rPr>
                <w:sz w:val="24"/>
                <w:szCs w:val="24"/>
              </w:rPr>
              <w:t>17h00</w:t>
            </w:r>
          </w:p>
        </w:tc>
        <w:tc>
          <w:tcPr>
            <w:tcW w:w="7376" w:type="dxa"/>
            <w:shd w:val="clear" w:color="auto" w:fill="auto"/>
          </w:tcPr>
          <w:p w14:paraId="41E04D0B" w14:textId="7D05BF81" w:rsidR="003753D5" w:rsidRPr="0028506C" w:rsidRDefault="00AD4252" w:rsidP="01FEE85A">
            <w:pPr>
              <w:rPr>
                <w:sz w:val="24"/>
                <w:szCs w:val="24"/>
                <w:lang w:val="en-US"/>
              </w:rPr>
            </w:pPr>
            <w:r w:rsidRPr="0028506C">
              <w:rPr>
                <w:sz w:val="24"/>
                <w:szCs w:val="24"/>
                <w:lang w:val="en-US"/>
              </w:rPr>
              <w:t>Welcome address</w:t>
            </w:r>
            <w:r w:rsidR="0028506C" w:rsidRPr="0028506C">
              <w:rPr>
                <w:sz w:val="24"/>
                <w:szCs w:val="24"/>
                <w:lang w:val="en-US"/>
              </w:rPr>
              <w:t xml:space="preserve"> by </w:t>
            </w:r>
            <w:proofErr w:type="spellStart"/>
            <w:r w:rsidR="00150DD6" w:rsidRPr="00150DD6">
              <w:rPr>
                <w:sz w:val="24"/>
                <w:szCs w:val="24"/>
                <w:lang w:val="en-US"/>
              </w:rPr>
              <w:t>Maryse</w:t>
            </w:r>
            <w:proofErr w:type="spellEnd"/>
            <w:r w:rsidR="00150DD6" w:rsidRPr="00150DD6">
              <w:rPr>
                <w:sz w:val="24"/>
                <w:szCs w:val="24"/>
                <w:lang w:val="en-US"/>
              </w:rPr>
              <w:t xml:space="preserve"> </w:t>
            </w:r>
            <w:proofErr w:type="spellStart"/>
            <w:r w:rsidR="00150DD6" w:rsidRPr="00150DD6">
              <w:rPr>
                <w:sz w:val="24"/>
                <w:szCs w:val="24"/>
                <w:lang w:val="en-US"/>
              </w:rPr>
              <w:t>Demissy</w:t>
            </w:r>
            <w:proofErr w:type="spellEnd"/>
            <w:r w:rsidR="00150DD6" w:rsidRPr="00150DD6">
              <w:rPr>
                <w:sz w:val="24"/>
                <w:szCs w:val="24"/>
                <w:lang w:val="en-US"/>
              </w:rPr>
              <w:t xml:space="preserve"> </w:t>
            </w:r>
            <w:r w:rsidR="00150DD6">
              <w:rPr>
                <w:sz w:val="24"/>
                <w:szCs w:val="24"/>
                <w:lang w:val="en-US"/>
              </w:rPr>
              <w:t>(</w:t>
            </w:r>
            <w:r w:rsidR="006D796E" w:rsidRPr="006D796E">
              <w:rPr>
                <w:sz w:val="24"/>
                <w:szCs w:val="24"/>
                <w:lang w:val="en-US"/>
              </w:rPr>
              <w:t xml:space="preserve">CCI Alsace </w:t>
            </w:r>
            <w:proofErr w:type="spellStart"/>
            <w:r w:rsidR="006D796E" w:rsidRPr="006D796E">
              <w:rPr>
                <w:sz w:val="24"/>
                <w:szCs w:val="24"/>
                <w:lang w:val="en-US"/>
              </w:rPr>
              <w:t>Eurometropole</w:t>
            </w:r>
            <w:proofErr w:type="spellEnd"/>
            <w:r w:rsidR="00150DD6">
              <w:rPr>
                <w:sz w:val="24"/>
                <w:szCs w:val="24"/>
                <w:lang w:val="en-US"/>
              </w:rPr>
              <w:t xml:space="preserve">) and </w:t>
            </w:r>
            <w:r w:rsidR="0028506C" w:rsidRPr="0028506C">
              <w:rPr>
                <w:sz w:val="24"/>
                <w:szCs w:val="24"/>
                <w:lang w:val="en-US"/>
              </w:rPr>
              <w:t>Philippe Borne (INPI)</w:t>
            </w:r>
          </w:p>
        </w:tc>
      </w:tr>
      <w:tr w:rsidR="00654F96" w:rsidRPr="00D65C5A" w14:paraId="7779B41A" w14:textId="77777777" w:rsidTr="0053069B">
        <w:trPr>
          <w:cantSplit/>
        </w:trPr>
        <w:tc>
          <w:tcPr>
            <w:tcW w:w="1980" w:type="dxa"/>
            <w:vMerge w:val="restart"/>
            <w:shd w:val="clear" w:color="auto" w:fill="auto"/>
          </w:tcPr>
          <w:p w14:paraId="4F56B612" w14:textId="5B8E33C8" w:rsidR="00654F96" w:rsidRDefault="00654F96" w:rsidP="01FEE85A">
            <w:pPr>
              <w:jc w:val="right"/>
              <w:rPr>
                <w:sz w:val="24"/>
                <w:szCs w:val="24"/>
              </w:rPr>
            </w:pPr>
            <w:r>
              <w:rPr>
                <w:sz w:val="24"/>
                <w:szCs w:val="24"/>
              </w:rPr>
              <w:t>17h15 -18h30</w:t>
            </w:r>
          </w:p>
          <w:p w14:paraId="4C93C234" w14:textId="77777777" w:rsidR="00654F96" w:rsidRDefault="00654F96" w:rsidP="01FEE85A">
            <w:pPr>
              <w:jc w:val="right"/>
              <w:rPr>
                <w:sz w:val="24"/>
                <w:szCs w:val="24"/>
              </w:rPr>
            </w:pPr>
            <w:r>
              <w:rPr>
                <w:sz w:val="24"/>
                <w:szCs w:val="24"/>
              </w:rPr>
              <w:t>Session 1</w:t>
            </w:r>
          </w:p>
          <w:p w14:paraId="277CA734" w14:textId="77777777" w:rsidR="00654F96" w:rsidRDefault="00654F96" w:rsidP="01FEE85A">
            <w:pPr>
              <w:jc w:val="right"/>
              <w:rPr>
                <w:sz w:val="24"/>
                <w:szCs w:val="24"/>
              </w:rPr>
            </w:pPr>
            <w:proofErr w:type="spellStart"/>
            <w:r>
              <w:rPr>
                <w:sz w:val="24"/>
                <w:szCs w:val="24"/>
              </w:rPr>
              <w:t>Moderator</w:t>
            </w:r>
            <w:proofErr w:type="spellEnd"/>
            <w:r>
              <w:rPr>
                <w:sz w:val="24"/>
                <w:szCs w:val="24"/>
              </w:rPr>
              <w:t> :</w:t>
            </w:r>
          </w:p>
          <w:p w14:paraId="742CDCC3" w14:textId="1EA13EDB" w:rsidR="00654F96" w:rsidRPr="00B52949" w:rsidRDefault="00654F96" w:rsidP="01FEE85A">
            <w:pPr>
              <w:jc w:val="right"/>
              <w:rPr>
                <w:sz w:val="24"/>
                <w:szCs w:val="24"/>
              </w:rPr>
            </w:pPr>
            <w:r>
              <w:rPr>
                <w:sz w:val="24"/>
                <w:szCs w:val="24"/>
              </w:rPr>
              <w:t xml:space="preserve">Laurent </w:t>
            </w:r>
            <w:proofErr w:type="spellStart"/>
            <w:r>
              <w:rPr>
                <w:sz w:val="24"/>
                <w:szCs w:val="24"/>
              </w:rPr>
              <w:t>Nuss</w:t>
            </w:r>
            <w:proofErr w:type="spellEnd"/>
            <w:r>
              <w:rPr>
                <w:sz w:val="24"/>
                <w:szCs w:val="24"/>
              </w:rPr>
              <w:t xml:space="preserve">, CNCPI </w:t>
            </w:r>
          </w:p>
        </w:tc>
        <w:tc>
          <w:tcPr>
            <w:tcW w:w="7376" w:type="dxa"/>
            <w:shd w:val="clear" w:color="auto" w:fill="auto"/>
          </w:tcPr>
          <w:p w14:paraId="2967C53D" w14:textId="77777777" w:rsidR="00654F96" w:rsidRPr="00D65C5A" w:rsidRDefault="00654F96" w:rsidP="00D65C5A">
            <w:pPr>
              <w:rPr>
                <w:rFonts w:ascii="Calibri" w:hAnsi="Calibri" w:cs="Calibri"/>
                <w:i/>
                <w:shd w:val="clear" w:color="auto" w:fill="FFFFFF"/>
                <w:lang w:val="en-US"/>
              </w:rPr>
            </w:pPr>
            <w:r w:rsidRPr="00D65C5A">
              <w:rPr>
                <w:rFonts w:ascii="Calibri" w:hAnsi="Calibri" w:cs="Calibri"/>
                <w:i/>
                <w:shd w:val="clear" w:color="auto" w:fill="FFFFFF"/>
                <w:lang w:val="en-US"/>
              </w:rPr>
              <w:t xml:space="preserve">Yann </w:t>
            </w:r>
            <w:proofErr w:type="spellStart"/>
            <w:r w:rsidRPr="00D65C5A">
              <w:rPr>
                <w:rFonts w:ascii="Calibri" w:hAnsi="Calibri" w:cs="Calibri"/>
                <w:i/>
                <w:shd w:val="clear" w:color="auto" w:fill="FFFFFF"/>
                <w:lang w:val="en-US"/>
              </w:rPr>
              <w:t>Ménière</w:t>
            </w:r>
            <w:proofErr w:type="spellEnd"/>
            <w:r w:rsidRPr="00D65C5A">
              <w:rPr>
                <w:rFonts w:ascii="Calibri" w:hAnsi="Calibri" w:cs="Calibri"/>
                <w:i/>
                <w:shd w:val="clear" w:color="auto" w:fill="FFFFFF"/>
                <w:lang w:val="en-US"/>
              </w:rPr>
              <w:t xml:space="preserve"> - Chief Economist, European Patent Office, Munich</w:t>
            </w:r>
          </w:p>
          <w:p w14:paraId="4C7B4945" w14:textId="77777777" w:rsidR="00654F96" w:rsidRDefault="00654F96" w:rsidP="00D65C5A">
            <w:pPr>
              <w:rPr>
                <w:rFonts w:ascii="Calibri" w:hAnsi="Calibri" w:cs="Calibri"/>
                <w:shd w:val="clear" w:color="auto" w:fill="FFFFFF"/>
                <w:lang w:val="en-US"/>
              </w:rPr>
            </w:pPr>
          </w:p>
          <w:p w14:paraId="1802DF23" w14:textId="200C6CC9" w:rsidR="00654F96" w:rsidRDefault="00654F96" w:rsidP="00D65C5A">
            <w:pPr>
              <w:rPr>
                <w:rFonts w:ascii="Calibri" w:hAnsi="Calibri" w:cs="Calibri"/>
                <w:shd w:val="clear" w:color="auto" w:fill="FFFFFF"/>
                <w:lang w:val="en-US"/>
              </w:rPr>
            </w:pPr>
            <w:r w:rsidRPr="00D65C5A">
              <w:rPr>
                <w:rFonts w:ascii="Calibri" w:hAnsi="Calibri" w:cs="Calibri"/>
                <w:shd w:val="clear" w:color="auto" w:fill="FFFFFF"/>
                <w:lang w:val="en-US"/>
              </w:rPr>
              <w:t>AI inventions</w:t>
            </w:r>
            <w:r>
              <w:rPr>
                <w:rFonts w:ascii="Calibri" w:hAnsi="Calibri" w:cs="Calibri"/>
                <w:shd w:val="clear" w:color="auto" w:fill="FFFFFF"/>
                <w:lang w:val="en-US"/>
              </w:rPr>
              <w:t xml:space="preserve"> </w:t>
            </w:r>
            <w:r w:rsidRPr="00D65C5A">
              <w:rPr>
                <w:rFonts w:ascii="Calibri" w:hAnsi="Calibri" w:cs="Calibri"/>
                <w:shd w:val="clear" w:color="auto" w:fill="FFFFFF"/>
                <w:lang w:val="en-US"/>
              </w:rPr>
              <w:t>and the Fourth Industrial Revolution</w:t>
            </w:r>
          </w:p>
          <w:p w14:paraId="366F7220" w14:textId="77777777" w:rsidR="00654F96" w:rsidRDefault="00654F96" w:rsidP="00D65C5A">
            <w:pPr>
              <w:rPr>
                <w:rFonts w:ascii="Calibri" w:hAnsi="Calibri" w:cs="Calibri"/>
                <w:shd w:val="clear" w:color="auto" w:fill="FFFFFF"/>
                <w:lang w:val="en-US"/>
              </w:rPr>
            </w:pPr>
          </w:p>
          <w:p w14:paraId="47333986" w14:textId="56D8FBFA" w:rsidR="00654F96" w:rsidRPr="00D65C5A" w:rsidRDefault="00654F96" w:rsidP="00D65C5A">
            <w:pPr>
              <w:rPr>
                <w:rFonts w:ascii="Calibri" w:hAnsi="Calibri" w:cs="Calibri"/>
                <w:shd w:val="clear" w:color="auto" w:fill="FFFFFF"/>
                <w:lang w:val="en-US"/>
              </w:rPr>
            </w:pPr>
            <w:r>
              <w:rPr>
                <w:rFonts w:ascii="Calibri" w:hAnsi="Calibri" w:cs="Calibri"/>
                <w:shd w:val="clear" w:color="auto" w:fill="FFFFFF"/>
                <w:lang w:val="en-US"/>
              </w:rPr>
              <w:t xml:space="preserve">Abstract: </w:t>
            </w:r>
            <w:r w:rsidRPr="00D65C5A">
              <w:rPr>
                <w:rFonts w:ascii="Calibri" w:hAnsi="Calibri" w:cs="Calibri"/>
                <w:shd w:val="clear" w:color="auto" w:fill="FFFFFF"/>
                <w:lang w:val="en-US"/>
              </w:rPr>
              <w:t>For the patent system, the Fourth Industrial Revolution opens up a new era in which progress in software – including “</w:t>
            </w:r>
            <w:proofErr w:type="spellStart"/>
            <w:r w:rsidRPr="00D65C5A">
              <w:rPr>
                <w:rFonts w:ascii="Calibri" w:hAnsi="Calibri" w:cs="Calibri"/>
                <w:shd w:val="clear" w:color="auto" w:fill="FFFFFF"/>
                <w:lang w:val="en-US"/>
              </w:rPr>
              <w:t>supersoftware</w:t>
            </w:r>
            <w:proofErr w:type="spellEnd"/>
            <w:r w:rsidRPr="00D65C5A">
              <w:rPr>
                <w:rFonts w:ascii="Calibri" w:hAnsi="Calibri" w:cs="Calibri"/>
                <w:shd w:val="clear" w:color="auto" w:fill="FFFFFF"/>
                <w:lang w:val="en-US"/>
              </w:rPr>
              <w:t xml:space="preserve">” based on AI – is becoming the main driver of innovation. </w:t>
            </w:r>
          </w:p>
          <w:p w14:paraId="5294CE73" w14:textId="13329ECD" w:rsidR="00654F96" w:rsidRPr="00252917" w:rsidRDefault="00654F96" w:rsidP="00D65C5A">
            <w:pPr>
              <w:rPr>
                <w:rFonts w:ascii="Calibri" w:hAnsi="Calibri" w:cs="Calibri"/>
                <w:shd w:val="clear" w:color="auto" w:fill="FFFFFF"/>
                <w:lang w:val="en-US"/>
              </w:rPr>
            </w:pPr>
            <w:r w:rsidRPr="00D65C5A">
              <w:rPr>
                <w:rFonts w:ascii="Calibri" w:hAnsi="Calibri" w:cs="Calibri"/>
                <w:shd w:val="clear" w:color="auto" w:fill="FFFFFF"/>
                <w:lang w:val="en-US"/>
              </w:rPr>
              <w:t>AI’s rapid growth across a range of technical fields is a major challenge, for which the patent offices have to prepare.</w:t>
            </w:r>
          </w:p>
        </w:tc>
      </w:tr>
      <w:tr w:rsidR="00654F96" w:rsidRPr="00D07E3E" w14:paraId="5DAB6C7B" w14:textId="77777777" w:rsidTr="00DE7ADC">
        <w:trPr>
          <w:cantSplit/>
        </w:trPr>
        <w:tc>
          <w:tcPr>
            <w:tcW w:w="1980" w:type="dxa"/>
            <w:vMerge/>
          </w:tcPr>
          <w:p w14:paraId="02EB378F" w14:textId="0D0679CC" w:rsidR="00654F96" w:rsidRPr="00252917" w:rsidRDefault="00654F96" w:rsidP="00B52949">
            <w:pPr>
              <w:jc w:val="right"/>
              <w:rPr>
                <w:sz w:val="24"/>
                <w:szCs w:val="24"/>
                <w:lang w:val="en-US"/>
              </w:rPr>
            </w:pPr>
          </w:p>
        </w:tc>
        <w:tc>
          <w:tcPr>
            <w:tcW w:w="7376" w:type="dxa"/>
            <w:tcBorders>
              <w:bottom w:val="single" w:sz="4" w:space="0" w:color="auto"/>
            </w:tcBorders>
          </w:tcPr>
          <w:p w14:paraId="7B3C9A2B" w14:textId="78B555B6" w:rsidR="00654F96" w:rsidRDefault="00654F96">
            <w:pPr>
              <w:rPr>
                <w:i/>
                <w:szCs w:val="24"/>
                <w:lang w:val="en-US"/>
              </w:rPr>
            </w:pPr>
            <w:r w:rsidRPr="00252917">
              <w:rPr>
                <w:i/>
                <w:szCs w:val="24"/>
                <w:lang w:val="en-US"/>
              </w:rPr>
              <w:t>Peter Bittner – Peter Bittner and Partner, European Patent Attorneys</w:t>
            </w:r>
            <w:r>
              <w:rPr>
                <w:i/>
                <w:szCs w:val="24"/>
                <w:lang w:val="en-US"/>
              </w:rPr>
              <w:t xml:space="preserve">, </w:t>
            </w:r>
            <w:proofErr w:type="spellStart"/>
            <w:r w:rsidRPr="00D7260D">
              <w:rPr>
                <w:i/>
                <w:szCs w:val="24"/>
                <w:lang w:val="en-US"/>
              </w:rPr>
              <w:t>Walldorf</w:t>
            </w:r>
            <w:proofErr w:type="spellEnd"/>
          </w:p>
          <w:p w14:paraId="7514DDCE" w14:textId="77777777" w:rsidR="00654F96" w:rsidRPr="00252917" w:rsidRDefault="00654F96">
            <w:pPr>
              <w:rPr>
                <w:i/>
                <w:sz w:val="24"/>
                <w:szCs w:val="24"/>
                <w:lang w:val="en-US"/>
              </w:rPr>
            </w:pPr>
          </w:p>
          <w:p w14:paraId="33450F9C" w14:textId="4FAE944E" w:rsidR="00654F96" w:rsidRDefault="00654F96">
            <w:pPr>
              <w:rPr>
                <w:rFonts w:ascii="Calibri" w:hAnsi="Calibri" w:cs="Calibri"/>
                <w:shd w:val="clear" w:color="auto" w:fill="FFFFFF"/>
                <w:lang w:val="en-US"/>
              </w:rPr>
            </w:pPr>
            <w:r>
              <w:rPr>
                <w:rFonts w:ascii="Calibri" w:hAnsi="Calibri" w:cs="Calibri"/>
                <w:shd w:val="clear" w:color="auto" w:fill="FFFFFF"/>
                <w:lang w:val="en-US"/>
              </w:rPr>
              <w:t>“Artificial Inventors”: toward the end of the patent system?</w:t>
            </w:r>
          </w:p>
          <w:p w14:paraId="41ECFD68" w14:textId="77777777" w:rsidR="00654F96" w:rsidRDefault="00654F96">
            <w:pPr>
              <w:rPr>
                <w:rFonts w:ascii="Calibri" w:hAnsi="Calibri" w:cs="Calibri"/>
                <w:shd w:val="clear" w:color="auto" w:fill="FFFFFF"/>
                <w:lang w:val="en-US"/>
              </w:rPr>
            </w:pPr>
          </w:p>
          <w:p w14:paraId="6A05A809" w14:textId="79062CAF" w:rsidR="00654F96" w:rsidRPr="00252917" w:rsidRDefault="00654F96" w:rsidP="00654F96">
            <w:pPr>
              <w:rPr>
                <w:i/>
                <w:sz w:val="24"/>
                <w:szCs w:val="24"/>
                <w:lang w:val="en-US"/>
              </w:rPr>
            </w:pPr>
            <w:r>
              <w:rPr>
                <w:rFonts w:ascii="Calibri" w:hAnsi="Calibri" w:cs="Calibri"/>
                <w:shd w:val="clear" w:color="auto" w:fill="FFFFFF"/>
                <w:lang w:val="en-US"/>
              </w:rPr>
              <w:t xml:space="preserve">Abstract: Artificial Intelligence or robots are now able to generate new products or processes. This raises major issues with regard to patentability: for example how to assess the inventive step of an invention produced by a </w:t>
            </w:r>
            <w:proofErr w:type="gramStart"/>
            <w:r>
              <w:rPr>
                <w:rFonts w:ascii="Calibri" w:hAnsi="Calibri" w:cs="Calibri"/>
                <w:shd w:val="clear" w:color="auto" w:fill="FFFFFF"/>
                <w:lang w:val="en-US"/>
              </w:rPr>
              <w:t>robot ?</w:t>
            </w:r>
            <w:proofErr w:type="gramEnd"/>
            <w:r>
              <w:rPr>
                <w:rFonts w:ascii="Calibri" w:hAnsi="Calibri" w:cs="Calibri"/>
                <w:shd w:val="clear" w:color="auto" w:fill="FFFFFF"/>
                <w:lang w:val="en-US"/>
              </w:rPr>
              <w:t xml:space="preserve"> Simply, can a patent be granted to an invention not produced by a human being? Are robots likely to produce patentable subject matter? Couldn’t the ultimate consequence of the emergence of </w:t>
            </w:r>
            <w:proofErr w:type="gramStart"/>
            <w:r>
              <w:rPr>
                <w:rFonts w:ascii="Calibri" w:hAnsi="Calibri" w:cs="Calibri"/>
                <w:shd w:val="clear" w:color="auto" w:fill="FFFFFF"/>
                <w:lang w:val="en-US"/>
              </w:rPr>
              <w:t>AI  be</w:t>
            </w:r>
            <w:proofErr w:type="gramEnd"/>
            <w:r>
              <w:rPr>
                <w:rFonts w:ascii="Calibri" w:hAnsi="Calibri" w:cs="Calibri"/>
                <w:shd w:val="clear" w:color="auto" w:fill="FFFFFF"/>
                <w:lang w:val="en-US"/>
              </w:rPr>
              <w:t xml:space="preserve"> the collapse of the patent system?</w:t>
            </w:r>
          </w:p>
        </w:tc>
      </w:tr>
      <w:tr w:rsidR="00654F96" w:rsidRPr="00D65C5A" w14:paraId="5A39BBE3" w14:textId="77777777" w:rsidTr="0053069B">
        <w:trPr>
          <w:cantSplit/>
        </w:trPr>
        <w:tc>
          <w:tcPr>
            <w:tcW w:w="1980" w:type="dxa"/>
            <w:vMerge/>
            <w:tcBorders>
              <w:bottom w:val="single" w:sz="4" w:space="0" w:color="auto"/>
            </w:tcBorders>
          </w:tcPr>
          <w:p w14:paraId="41C8F396" w14:textId="77777777" w:rsidR="00654F96" w:rsidRPr="00734078" w:rsidRDefault="00654F96" w:rsidP="00B52949">
            <w:pPr>
              <w:jc w:val="right"/>
              <w:rPr>
                <w:sz w:val="24"/>
                <w:szCs w:val="24"/>
                <w:lang w:val="en-US"/>
              </w:rPr>
            </w:pPr>
          </w:p>
        </w:tc>
        <w:tc>
          <w:tcPr>
            <w:tcW w:w="7376" w:type="dxa"/>
            <w:tcBorders>
              <w:bottom w:val="single" w:sz="4" w:space="0" w:color="auto"/>
            </w:tcBorders>
          </w:tcPr>
          <w:p w14:paraId="7F159B5F" w14:textId="77777777" w:rsidR="00654F96" w:rsidRPr="00D65C5A" w:rsidRDefault="00654F96" w:rsidP="00D65C5A">
            <w:pPr>
              <w:rPr>
                <w:rFonts w:ascii="Calibri" w:hAnsi="Calibri" w:cs="Calibri"/>
                <w:shd w:val="clear" w:color="auto" w:fill="FFFFFF"/>
              </w:rPr>
            </w:pPr>
            <w:r w:rsidRPr="00D65C5A">
              <w:rPr>
                <w:rFonts w:ascii="Calibri" w:hAnsi="Calibri" w:cs="Calibri"/>
                <w:i/>
                <w:shd w:val="clear" w:color="auto" w:fill="FFFFFF"/>
              </w:rPr>
              <w:t>Samuel BEX, Patent Examiner, INPI Courbevoie</w:t>
            </w:r>
          </w:p>
          <w:p w14:paraId="7AF677C8" w14:textId="77777777" w:rsidR="00654F96" w:rsidRPr="00D65C5A" w:rsidRDefault="00654F96" w:rsidP="00D65C5A">
            <w:pPr>
              <w:rPr>
                <w:rFonts w:ascii="Calibri" w:hAnsi="Calibri" w:cs="Calibri"/>
                <w:shd w:val="clear" w:color="auto" w:fill="FFFFFF"/>
              </w:rPr>
            </w:pPr>
          </w:p>
          <w:p w14:paraId="5C5E1FA0" w14:textId="087A7677" w:rsidR="00654F96" w:rsidRPr="004D29B8" w:rsidRDefault="00654F96" w:rsidP="00D65C5A">
            <w:pPr>
              <w:rPr>
                <w:rFonts w:ascii="Calibri" w:hAnsi="Calibri" w:cs="Calibri"/>
                <w:shd w:val="clear" w:color="auto" w:fill="FFFFFF"/>
                <w:lang w:val="en-US"/>
              </w:rPr>
            </w:pPr>
            <w:r w:rsidRPr="004D29B8">
              <w:rPr>
                <w:rFonts w:ascii="Calibri" w:hAnsi="Calibri" w:cs="Calibri"/>
                <w:shd w:val="clear" w:color="auto" w:fill="FFFFFF"/>
                <w:lang w:val="en-US"/>
              </w:rPr>
              <w:t>Paten</w:t>
            </w:r>
            <w:r>
              <w:rPr>
                <w:rFonts w:ascii="Calibri" w:hAnsi="Calibri" w:cs="Calibri"/>
                <w:shd w:val="clear" w:color="auto" w:fill="FFFFFF"/>
                <w:lang w:val="en-US"/>
              </w:rPr>
              <w:t>ting in the Artificial Intelligence</w:t>
            </w:r>
            <w:r w:rsidRPr="004D29B8">
              <w:rPr>
                <w:rFonts w:ascii="Calibri" w:hAnsi="Calibri" w:cs="Calibri"/>
                <w:shd w:val="clear" w:color="auto" w:fill="FFFFFF"/>
                <w:lang w:val="en-US"/>
              </w:rPr>
              <w:t xml:space="preserve"> area : a state of the art</w:t>
            </w:r>
          </w:p>
          <w:p w14:paraId="21F03397" w14:textId="77777777" w:rsidR="00654F96" w:rsidRPr="004D29B8" w:rsidRDefault="00654F96" w:rsidP="00D65C5A">
            <w:pPr>
              <w:rPr>
                <w:rFonts w:ascii="Calibri" w:hAnsi="Calibri" w:cs="Calibri"/>
                <w:shd w:val="clear" w:color="auto" w:fill="FFFFFF"/>
                <w:lang w:val="en-US"/>
              </w:rPr>
            </w:pPr>
          </w:p>
          <w:p w14:paraId="72A3D3EC" w14:textId="588B3CE5" w:rsidR="00654F96" w:rsidRPr="00A36AB5" w:rsidRDefault="00654F96" w:rsidP="00D65C5A">
            <w:pPr>
              <w:rPr>
                <w:i/>
                <w:sz w:val="24"/>
                <w:szCs w:val="24"/>
                <w:lang w:val="en-US"/>
              </w:rPr>
            </w:pPr>
            <w:proofErr w:type="gramStart"/>
            <w:r w:rsidRPr="00AD4252">
              <w:rPr>
                <w:rFonts w:ascii="Calibri" w:hAnsi="Calibri" w:cs="Calibri"/>
                <w:shd w:val="clear" w:color="auto" w:fill="FFFFFF"/>
                <w:lang w:val="en-US"/>
              </w:rPr>
              <w:t>Abstract :</w:t>
            </w:r>
            <w:proofErr w:type="gramEnd"/>
            <w:r w:rsidRPr="00AD4252">
              <w:rPr>
                <w:rFonts w:ascii="Calibri" w:hAnsi="Calibri" w:cs="Calibri"/>
                <w:shd w:val="clear" w:color="auto" w:fill="FFFFFF"/>
                <w:lang w:val="en-US"/>
              </w:rPr>
              <w:t xml:space="preserve"> p</w:t>
            </w:r>
            <w:r>
              <w:rPr>
                <w:rFonts w:ascii="Calibri" w:hAnsi="Calibri" w:cs="Calibri"/>
                <w:shd w:val="clear" w:color="auto" w:fill="FFFFFF"/>
                <w:lang w:val="en-US"/>
              </w:rPr>
              <w:t>atenting in the AI</w:t>
            </w:r>
            <w:r w:rsidRPr="00734078">
              <w:rPr>
                <w:rFonts w:ascii="Calibri" w:hAnsi="Calibri" w:cs="Calibri"/>
                <w:shd w:val="clear" w:color="auto" w:fill="FFFFFF"/>
                <w:lang w:val="en-US"/>
              </w:rPr>
              <w:t xml:space="preserve"> area has significantly grown up in the recent years. </w:t>
            </w:r>
            <w:r>
              <w:rPr>
                <w:rFonts w:ascii="Calibri" w:hAnsi="Calibri" w:cs="Calibri"/>
                <w:shd w:val="clear" w:color="auto" w:fill="FFFFFF"/>
                <w:lang w:val="en-US"/>
              </w:rPr>
              <w:t>A landscaping will present the major trends and players in this area.</w:t>
            </w:r>
          </w:p>
        </w:tc>
      </w:tr>
      <w:tr w:rsidR="00AD4252" w:rsidRPr="00AD4252" w14:paraId="28688E52" w14:textId="77777777" w:rsidTr="0053069B">
        <w:trPr>
          <w:cantSplit/>
        </w:trPr>
        <w:tc>
          <w:tcPr>
            <w:tcW w:w="1980" w:type="dxa"/>
            <w:shd w:val="clear" w:color="auto" w:fill="auto"/>
          </w:tcPr>
          <w:p w14:paraId="2988D5EB" w14:textId="1A7AEFE7" w:rsidR="00AD4252" w:rsidRPr="00A36AB5" w:rsidRDefault="00AD4252" w:rsidP="01FEE85A">
            <w:pPr>
              <w:jc w:val="right"/>
              <w:rPr>
                <w:sz w:val="24"/>
                <w:szCs w:val="24"/>
                <w:lang w:val="en-US"/>
              </w:rPr>
            </w:pPr>
            <w:r>
              <w:rPr>
                <w:sz w:val="24"/>
                <w:szCs w:val="24"/>
                <w:lang w:val="en-US"/>
              </w:rPr>
              <w:t>18h30 – 19h</w:t>
            </w:r>
          </w:p>
        </w:tc>
        <w:tc>
          <w:tcPr>
            <w:tcW w:w="7376" w:type="dxa"/>
            <w:shd w:val="clear" w:color="auto" w:fill="auto"/>
          </w:tcPr>
          <w:p w14:paraId="0183628E" w14:textId="71F77B4E" w:rsidR="00AD4252" w:rsidRDefault="00AD4252" w:rsidP="01FEE85A">
            <w:pPr>
              <w:rPr>
                <w:rFonts w:ascii="Calibri" w:hAnsi="Calibri" w:cs="Calibri"/>
                <w:i/>
                <w:shd w:val="clear" w:color="auto" w:fill="FFFFFF"/>
              </w:rPr>
            </w:pPr>
            <w:r>
              <w:rPr>
                <w:rFonts w:ascii="Calibri" w:hAnsi="Calibri" w:cs="Calibri"/>
                <w:i/>
                <w:shd w:val="clear" w:color="auto" w:fill="FFFFFF"/>
              </w:rPr>
              <w:t>Break</w:t>
            </w:r>
          </w:p>
        </w:tc>
      </w:tr>
      <w:tr w:rsidR="00654F96" w:rsidRPr="00D65C5A" w14:paraId="39DCC565" w14:textId="77777777" w:rsidTr="0053069B">
        <w:trPr>
          <w:cantSplit/>
        </w:trPr>
        <w:tc>
          <w:tcPr>
            <w:tcW w:w="1980" w:type="dxa"/>
            <w:vMerge w:val="restart"/>
            <w:shd w:val="clear" w:color="auto" w:fill="auto"/>
          </w:tcPr>
          <w:p w14:paraId="3166009E" w14:textId="77777777" w:rsidR="00654F96" w:rsidRDefault="00654F96" w:rsidP="01FEE85A">
            <w:pPr>
              <w:jc w:val="right"/>
              <w:rPr>
                <w:sz w:val="24"/>
                <w:szCs w:val="24"/>
                <w:lang w:val="en-US"/>
              </w:rPr>
            </w:pPr>
            <w:r>
              <w:rPr>
                <w:sz w:val="24"/>
                <w:szCs w:val="24"/>
                <w:lang w:val="en-US"/>
              </w:rPr>
              <w:t>19h – 20h15</w:t>
            </w:r>
          </w:p>
          <w:p w14:paraId="2AF51A06" w14:textId="77777777" w:rsidR="00654F96" w:rsidRDefault="00654F96" w:rsidP="01FEE85A">
            <w:pPr>
              <w:jc w:val="right"/>
              <w:rPr>
                <w:sz w:val="24"/>
                <w:szCs w:val="24"/>
                <w:lang w:val="en-US"/>
              </w:rPr>
            </w:pPr>
            <w:r>
              <w:rPr>
                <w:sz w:val="24"/>
                <w:szCs w:val="24"/>
                <w:lang w:val="en-US"/>
              </w:rPr>
              <w:t>Session 2 Moderator :</w:t>
            </w:r>
          </w:p>
          <w:p w14:paraId="7CF05E22" w14:textId="09199614" w:rsidR="00654F96" w:rsidRPr="00A36AB5" w:rsidRDefault="00654F96" w:rsidP="01FEE85A">
            <w:pPr>
              <w:jc w:val="right"/>
              <w:rPr>
                <w:sz w:val="24"/>
                <w:szCs w:val="24"/>
                <w:lang w:val="en-US"/>
              </w:rPr>
            </w:pPr>
            <w:r>
              <w:rPr>
                <w:sz w:val="24"/>
                <w:szCs w:val="24"/>
                <w:lang w:val="en-US"/>
              </w:rPr>
              <w:t xml:space="preserve">Antoine Dintrich, IEEPI  </w:t>
            </w:r>
          </w:p>
        </w:tc>
        <w:tc>
          <w:tcPr>
            <w:tcW w:w="7376" w:type="dxa"/>
            <w:shd w:val="clear" w:color="auto" w:fill="auto"/>
          </w:tcPr>
          <w:p w14:paraId="104E27CD" w14:textId="77777777" w:rsidR="00654F96" w:rsidRPr="00602756" w:rsidRDefault="00654F96" w:rsidP="00D65C5A">
            <w:pPr>
              <w:rPr>
                <w:rFonts w:ascii="Calibri" w:hAnsi="Calibri" w:cs="Calibri"/>
                <w:i/>
                <w:shd w:val="clear" w:color="auto" w:fill="FFFFFF"/>
                <w:lang w:val="de-DE"/>
              </w:rPr>
            </w:pPr>
            <w:r w:rsidRPr="00602756">
              <w:rPr>
                <w:rFonts w:ascii="Calibri" w:hAnsi="Calibri" w:cs="Calibri"/>
                <w:i/>
                <w:shd w:val="clear" w:color="auto" w:fill="FFFFFF"/>
                <w:lang w:val="de-DE"/>
              </w:rPr>
              <w:t xml:space="preserve">Benjamin Schumacher – </w:t>
            </w:r>
            <w:r w:rsidRPr="00B13D4C">
              <w:rPr>
                <w:rFonts w:ascii="Calibri" w:hAnsi="Calibri" w:cs="Calibri"/>
                <w:i/>
                <w:shd w:val="clear" w:color="auto" w:fill="FFFFFF"/>
                <w:lang w:val="de-DE"/>
              </w:rPr>
              <w:t xml:space="preserve">Projekt Leader „Enterprise Search Infrastructure“ in </w:t>
            </w:r>
            <w:proofErr w:type="spellStart"/>
            <w:r w:rsidRPr="00B13D4C">
              <w:rPr>
                <w:rFonts w:ascii="Calibri" w:hAnsi="Calibri" w:cs="Calibri"/>
                <w:i/>
                <w:shd w:val="clear" w:color="auto" w:fill="FFFFFF"/>
                <w:lang w:val="de-DE"/>
              </w:rPr>
              <w:t>Directorate</w:t>
            </w:r>
            <w:proofErr w:type="spellEnd"/>
            <w:r w:rsidRPr="00B13D4C">
              <w:rPr>
                <w:rFonts w:ascii="Calibri" w:hAnsi="Calibri" w:cs="Calibri"/>
                <w:i/>
                <w:shd w:val="clear" w:color="auto" w:fill="FFFFFF"/>
                <w:lang w:val="de-DE"/>
              </w:rPr>
              <w:t xml:space="preserve"> General 2 – Information</w:t>
            </w:r>
            <w:r w:rsidRPr="00602756">
              <w:rPr>
                <w:rFonts w:ascii="Calibri" w:hAnsi="Calibri" w:cs="Calibri"/>
                <w:i/>
                <w:shd w:val="clear" w:color="auto" w:fill="FFFFFF"/>
                <w:lang w:val="de-DE"/>
              </w:rPr>
              <w:t xml:space="preserve">, Deutsches Patent- und Markenamt </w:t>
            </w:r>
            <w:proofErr w:type="spellStart"/>
            <w:r w:rsidRPr="00602756">
              <w:rPr>
                <w:rFonts w:ascii="Calibri" w:hAnsi="Calibri" w:cs="Calibri"/>
                <w:i/>
                <w:shd w:val="clear" w:color="auto" w:fill="FFFFFF"/>
                <w:lang w:val="de-DE"/>
              </w:rPr>
              <w:t>Munich</w:t>
            </w:r>
            <w:proofErr w:type="spellEnd"/>
          </w:p>
          <w:p w14:paraId="21599EF8" w14:textId="77777777" w:rsidR="00654F96" w:rsidRPr="00602756" w:rsidRDefault="00654F96" w:rsidP="00D65C5A">
            <w:pPr>
              <w:rPr>
                <w:rFonts w:ascii="Calibri" w:hAnsi="Calibri" w:cs="Calibri"/>
                <w:shd w:val="clear" w:color="auto" w:fill="FFFFFF"/>
                <w:lang w:val="de-DE"/>
              </w:rPr>
            </w:pPr>
          </w:p>
          <w:p w14:paraId="06344C1D" w14:textId="77777777" w:rsidR="00654F96" w:rsidRDefault="00654F96" w:rsidP="00D65C5A">
            <w:pPr>
              <w:rPr>
                <w:rFonts w:ascii="Calibri" w:hAnsi="Calibri" w:cs="Calibri"/>
                <w:shd w:val="clear" w:color="auto" w:fill="FFFFFF"/>
                <w:lang w:val="en-US"/>
              </w:rPr>
            </w:pPr>
            <w:r>
              <w:rPr>
                <w:rFonts w:ascii="Calibri" w:hAnsi="Calibri" w:cs="Calibri"/>
                <w:shd w:val="clear" w:color="auto" w:fill="FFFFFF"/>
                <w:lang w:val="en-US"/>
              </w:rPr>
              <w:t>How AI could help the patent searchers : the DPMA projects</w:t>
            </w:r>
          </w:p>
          <w:p w14:paraId="1F58BAF8" w14:textId="77777777" w:rsidR="00654F96" w:rsidRDefault="00654F96" w:rsidP="00D65C5A">
            <w:pPr>
              <w:rPr>
                <w:rFonts w:ascii="Calibri" w:hAnsi="Calibri" w:cs="Calibri"/>
                <w:shd w:val="clear" w:color="auto" w:fill="FFFFFF"/>
                <w:lang w:val="en-US"/>
              </w:rPr>
            </w:pPr>
          </w:p>
          <w:p w14:paraId="09A35ED6" w14:textId="5EF3843B" w:rsidR="00654F96" w:rsidRPr="00D65C5A" w:rsidRDefault="00654F96" w:rsidP="00AD4252">
            <w:pPr>
              <w:rPr>
                <w:rFonts w:ascii="Calibri" w:hAnsi="Calibri" w:cs="Calibri"/>
                <w:shd w:val="clear" w:color="auto" w:fill="FFFFFF"/>
                <w:lang w:val="en-US"/>
              </w:rPr>
            </w:pPr>
            <w:proofErr w:type="gramStart"/>
            <w:r>
              <w:rPr>
                <w:rFonts w:ascii="Calibri" w:hAnsi="Calibri" w:cs="Calibri"/>
                <w:shd w:val="clear" w:color="auto" w:fill="FFFFFF"/>
                <w:lang w:val="en-US"/>
              </w:rPr>
              <w:t>Abstract :</w:t>
            </w:r>
            <w:proofErr w:type="gramEnd"/>
            <w:r>
              <w:rPr>
                <w:rFonts w:ascii="Calibri" w:hAnsi="Calibri" w:cs="Calibri"/>
                <w:shd w:val="clear" w:color="auto" w:fill="FFFFFF"/>
                <w:lang w:val="en-US"/>
              </w:rPr>
              <w:t xml:space="preserve"> </w:t>
            </w:r>
            <w:r w:rsidRPr="00B13D4C">
              <w:rPr>
                <w:rFonts w:ascii="Calibri" w:hAnsi="Calibri" w:cs="Calibri"/>
                <w:shd w:val="clear" w:color="auto" w:fill="FFFFFF"/>
                <w:lang w:val="en-US"/>
              </w:rPr>
              <w:t xml:space="preserve">The challenges of contemporary patent search concern huge amounts of data and continuously growing state of the art, searching in </w:t>
            </w:r>
            <w:proofErr w:type="spellStart"/>
            <w:r w:rsidRPr="00B13D4C">
              <w:rPr>
                <w:rFonts w:ascii="Calibri" w:hAnsi="Calibri" w:cs="Calibri"/>
                <w:shd w:val="clear" w:color="auto" w:fill="FFFFFF"/>
                <w:lang w:val="en-US"/>
              </w:rPr>
              <w:t>heterogenous</w:t>
            </w:r>
            <w:proofErr w:type="spellEnd"/>
            <w:r w:rsidRPr="00B13D4C">
              <w:rPr>
                <w:rFonts w:ascii="Calibri" w:hAnsi="Calibri" w:cs="Calibri"/>
                <w:shd w:val="clear" w:color="auto" w:fill="FFFFFF"/>
                <w:lang w:val="en-US"/>
              </w:rPr>
              <w:t xml:space="preserve"> data sources, search quality and performance. A new enterprise search system is being developed at DPMA to provide a cross-application service available to all application systems like DEPATIS and the Electronic Patent File System. The presentation will outline the main application areas of the new search: automated classification, electronic patent file search and patent search. We will explain which AI methods are </w:t>
            </w:r>
            <w:r w:rsidRPr="00B13D4C">
              <w:rPr>
                <w:rFonts w:ascii="Calibri" w:hAnsi="Calibri" w:cs="Calibri"/>
                <w:shd w:val="clear" w:color="auto" w:fill="FFFFFF"/>
                <w:lang w:val="en-US"/>
              </w:rPr>
              <w:lastRenderedPageBreak/>
              <w:t>applied to the distinct application areas and how they support the patent examiner.</w:t>
            </w:r>
          </w:p>
        </w:tc>
      </w:tr>
      <w:tr w:rsidR="00654F96" w:rsidRPr="00D65C5A" w14:paraId="3A03DB0B" w14:textId="77777777" w:rsidTr="0053069B">
        <w:trPr>
          <w:cantSplit/>
        </w:trPr>
        <w:tc>
          <w:tcPr>
            <w:tcW w:w="1980" w:type="dxa"/>
            <w:vMerge/>
            <w:shd w:val="clear" w:color="auto" w:fill="auto"/>
          </w:tcPr>
          <w:p w14:paraId="78E20805" w14:textId="368876F9" w:rsidR="00654F96" w:rsidRPr="00AD4252" w:rsidRDefault="00654F96" w:rsidP="01FEE85A">
            <w:pPr>
              <w:jc w:val="right"/>
              <w:rPr>
                <w:sz w:val="24"/>
                <w:szCs w:val="24"/>
                <w:lang w:val="en-US"/>
              </w:rPr>
            </w:pPr>
          </w:p>
        </w:tc>
        <w:tc>
          <w:tcPr>
            <w:tcW w:w="7376" w:type="dxa"/>
            <w:shd w:val="clear" w:color="auto" w:fill="auto"/>
          </w:tcPr>
          <w:p w14:paraId="0EEB8595" w14:textId="77777777" w:rsidR="00654F96" w:rsidRPr="00BF07CF" w:rsidRDefault="00654F96" w:rsidP="00BF07CF">
            <w:pPr>
              <w:rPr>
                <w:rFonts w:ascii="Calibri" w:hAnsi="Calibri" w:cs="Calibri"/>
                <w:shd w:val="clear" w:color="auto" w:fill="FFFFFF"/>
                <w:lang w:val="de-DE"/>
              </w:rPr>
            </w:pPr>
            <w:r w:rsidRPr="00BF07CF">
              <w:rPr>
                <w:rFonts w:ascii="Calibri" w:hAnsi="Calibri" w:cs="Calibri"/>
                <w:i/>
                <w:shd w:val="clear" w:color="auto" w:fill="FFFFFF"/>
                <w:lang w:val="de-DE"/>
              </w:rPr>
              <w:t xml:space="preserve">Dr. </w:t>
            </w:r>
            <w:proofErr w:type="spellStart"/>
            <w:r w:rsidRPr="00BF07CF">
              <w:rPr>
                <w:rFonts w:ascii="Calibri" w:hAnsi="Calibri" w:cs="Calibri"/>
                <w:i/>
                <w:shd w:val="clear" w:color="auto" w:fill="FFFFFF"/>
                <w:lang w:val="de-DE"/>
              </w:rPr>
              <w:t>Kornél</w:t>
            </w:r>
            <w:proofErr w:type="spellEnd"/>
            <w:r w:rsidRPr="00BF07CF">
              <w:rPr>
                <w:rFonts w:ascii="Calibri" w:hAnsi="Calibri" w:cs="Calibri"/>
                <w:i/>
                <w:shd w:val="clear" w:color="auto" w:fill="FFFFFF"/>
                <w:lang w:val="de-DE"/>
              </w:rPr>
              <w:t xml:space="preserve"> </w:t>
            </w:r>
            <w:proofErr w:type="spellStart"/>
            <w:r w:rsidRPr="00BF07CF">
              <w:rPr>
                <w:rFonts w:ascii="Calibri" w:hAnsi="Calibri" w:cs="Calibri"/>
                <w:i/>
                <w:shd w:val="clear" w:color="auto" w:fill="FFFFFF"/>
                <w:lang w:val="de-DE"/>
              </w:rPr>
              <w:t>Markó</w:t>
            </w:r>
            <w:proofErr w:type="spellEnd"/>
            <w:r w:rsidRPr="00BF07CF">
              <w:rPr>
                <w:rFonts w:ascii="Calibri" w:hAnsi="Calibri" w:cs="Calibri"/>
                <w:i/>
                <w:shd w:val="clear" w:color="auto" w:fill="FFFFFF"/>
                <w:lang w:val="de-DE"/>
              </w:rPr>
              <w:t xml:space="preserve">, Managing Partner,  </w:t>
            </w:r>
            <w:proofErr w:type="spellStart"/>
            <w:r w:rsidRPr="00BF07CF">
              <w:rPr>
                <w:rFonts w:ascii="Calibri" w:hAnsi="Calibri" w:cs="Calibri"/>
                <w:i/>
                <w:shd w:val="clear" w:color="auto" w:fill="FFFFFF"/>
                <w:lang w:val="de-DE"/>
              </w:rPr>
              <w:t>Averbis</w:t>
            </w:r>
            <w:proofErr w:type="spellEnd"/>
            <w:r w:rsidRPr="00BF07CF">
              <w:rPr>
                <w:rFonts w:ascii="Calibri" w:hAnsi="Calibri" w:cs="Calibri"/>
                <w:i/>
                <w:shd w:val="clear" w:color="auto" w:fill="FFFFFF"/>
                <w:lang w:val="de-DE"/>
              </w:rPr>
              <w:t xml:space="preserve"> GmbH, Freiburg</w:t>
            </w:r>
          </w:p>
          <w:p w14:paraId="7C70512F" w14:textId="77777777" w:rsidR="00654F96" w:rsidRPr="00BF07CF" w:rsidRDefault="00654F96" w:rsidP="00BF07CF">
            <w:pPr>
              <w:rPr>
                <w:rFonts w:ascii="Calibri" w:hAnsi="Calibri" w:cs="Calibri"/>
                <w:shd w:val="clear" w:color="auto" w:fill="FFFFFF"/>
                <w:lang w:val="de-DE"/>
              </w:rPr>
            </w:pPr>
          </w:p>
          <w:p w14:paraId="7BE770C8" w14:textId="77777777" w:rsidR="00654F96" w:rsidRPr="00BF07CF" w:rsidRDefault="00654F96" w:rsidP="00BF07CF">
            <w:pPr>
              <w:rPr>
                <w:rFonts w:ascii="Calibri" w:hAnsi="Calibri" w:cs="Calibri"/>
                <w:shd w:val="clear" w:color="auto" w:fill="FFFFFF"/>
                <w:lang w:val="en-US"/>
              </w:rPr>
            </w:pPr>
            <w:r w:rsidRPr="00BF07CF">
              <w:rPr>
                <w:rFonts w:ascii="Calibri" w:hAnsi="Calibri" w:cs="Calibri"/>
                <w:shd w:val="clear" w:color="auto" w:fill="FFFFFF"/>
                <w:lang w:val="en-US"/>
              </w:rPr>
              <w:t>Automatic categorization of large patent collections using AI methods</w:t>
            </w:r>
          </w:p>
          <w:p w14:paraId="78DE9A78" w14:textId="77777777" w:rsidR="00654F96" w:rsidRPr="00BF07CF" w:rsidRDefault="00654F96" w:rsidP="00BF07CF">
            <w:pPr>
              <w:rPr>
                <w:rFonts w:ascii="Calibri" w:hAnsi="Calibri" w:cs="Calibri"/>
                <w:shd w:val="clear" w:color="auto" w:fill="FFFFFF"/>
                <w:lang w:val="en-US"/>
              </w:rPr>
            </w:pPr>
          </w:p>
          <w:p w14:paraId="0ED8EA81" w14:textId="77777777" w:rsidR="00654F96" w:rsidRPr="00BF07CF" w:rsidRDefault="00654F96" w:rsidP="00BF07CF">
            <w:pPr>
              <w:rPr>
                <w:rFonts w:ascii="Calibri" w:hAnsi="Calibri" w:cs="Calibri"/>
                <w:shd w:val="clear" w:color="auto" w:fill="FFFFFF"/>
                <w:lang w:val="en-US"/>
              </w:rPr>
            </w:pPr>
            <w:proofErr w:type="spellStart"/>
            <w:r w:rsidRPr="00BF07CF">
              <w:rPr>
                <w:rFonts w:ascii="Calibri" w:hAnsi="Calibri" w:cs="Calibri"/>
                <w:shd w:val="clear" w:color="auto" w:fill="FFFFFF"/>
                <w:lang w:val="en-US"/>
              </w:rPr>
              <w:t>Averbis</w:t>
            </w:r>
            <w:proofErr w:type="spellEnd"/>
            <w:r w:rsidRPr="00BF07CF">
              <w:rPr>
                <w:rFonts w:ascii="Calibri" w:hAnsi="Calibri" w:cs="Calibri"/>
                <w:shd w:val="clear" w:color="auto" w:fill="FFFFFF"/>
                <w:lang w:val="en-US"/>
              </w:rPr>
              <w:t xml:space="preserve"> is a global leader in the field of AI solutions applied to the patent world. In this session, a method on the basis of machine learning procedures is presented, with which large quantities of patent documents can be classified automatically into freely selectable categories.</w:t>
            </w:r>
          </w:p>
          <w:p w14:paraId="125AA1F4" w14:textId="32A9028C" w:rsidR="00654F96" w:rsidRPr="00AD4252" w:rsidRDefault="00654F96" w:rsidP="00BF07CF">
            <w:pPr>
              <w:rPr>
                <w:i/>
                <w:sz w:val="24"/>
                <w:szCs w:val="24"/>
                <w:lang w:val="en-US"/>
              </w:rPr>
            </w:pPr>
            <w:r w:rsidRPr="00BF07CF">
              <w:rPr>
                <w:rFonts w:ascii="Calibri" w:hAnsi="Calibri" w:cs="Calibri"/>
                <w:shd w:val="clear" w:color="auto" w:fill="FFFFFF"/>
                <w:lang w:val="en-US"/>
              </w:rPr>
              <w:t>With this solution, typical processes of intellectual property management can be carried out much faster and more accurately than before.</w:t>
            </w:r>
          </w:p>
        </w:tc>
      </w:tr>
      <w:tr w:rsidR="00654F96" w:rsidRPr="00D65C5A" w14:paraId="0B66AF9A" w14:textId="77777777" w:rsidTr="0053069B">
        <w:trPr>
          <w:cantSplit/>
        </w:trPr>
        <w:tc>
          <w:tcPr>
            <w:tcW w:w="1980" w:type="dxa"/>
            <w:vMerge/>
            <w:shd w:val="clear" w:color="auto" w:fill="auto"/>
          </w:tcPr>
          <w:p w14:paraId="7509CC69" w14:textId="222124AE" w:rsidR="00654F96" w:rsidRPr="00AD4252" w:rsidRDefault="00654F96" w:rsidP="01FEE85A">
            <w:pPr>
              <w:jc w:val="right"/>
              <w:rPr>
                <w:sz w:val="24"/>
                <w:szCs w:val="24"/>
                <w:lang w:val="en-US"/>
              </w:rPr>
            </w:pPr>
          </w:p>
        </w:tc>
        <w:tc>
          <w:tcPr>
            <w:tcW w:w="7376" w:type="dxa"/>
            <w:shd w:val="clear" w:color="auto" w:fill="auto"/>
          </w:tcPr>
          <w:p w14:paraId="16DCA84B" w14:textId="77777777" w:rsidR="00654F96" w:rsidRDefault="00654F96" w:rsidP="00D65C5A">
            <w:pPr>
              <w:rPr>
                <w:rFonts w:ascii="Calibri" w:hAnsi="Calibri" w:cs="Calibri"/>
                <w:shd w:val="clear" w:color="auto" w:fill="FFFFFF"/>
                <w:lang w:val="en-US"/>
              </w:rPr>
            </w:pPr>
            <w:r w:rsidRPr="00A36AB5">
              <w:rPr>
                <w:rFonts w:ascii="Calibri" w:hAnsi="Calibri" w:cs="Calibri"/>
                <w:i/>
                <w:shd w:val="clear" w:color="auto" w:fill="FFFFFF"/>
                <w:lang w:val="en-US"/>
              </w:rPr>
              <w:t>Yann DIETRICH – Senior Vice President Licensing and IP Counsel</w:t>
            </w:r>
            <w:r>
              <w:rPr>
                <w:rFonts w:ascii="Calibri" w:hAnsi="Calibri" w:cs="Calibri"/>
                <w:i/>
                <w:shd w:val="clear" w:color="auto" w:fill="FFFFFF"/>
                <w:lang w:val="en-US"/>
              </w:rPr>
              <w:t xml:space="preserve">, </w:t>
            </w:r>
            <w:r w:rsidRPr="00A36AB5">
              <w:rPr>
                <w:rFonts w:ascii="Calibri" w:hAnsi="Calibri" w:cs="Calibri"/>
                <w:i/>
                <w:shd w:val="clear" w:color="auto" w:fill="FFFFFF"/>
                <w:lang w:val="en-US"/>
              </w:rPr>
              <w:t>France-Brevet</w:t>
            </w:r>
            <w:r>
              <w:rPr>
                <w:rFonts w:ascii="Calibri" w:hAnsi="Calibri" w:cs="Calibri"/>
                <w:i/>
                <w:shd w:val="clear" w:color="auto" w:fill="FFFFFF"/>
                <w:lang w:val="en-US"/>
              </w:rPr>
              <w:t xml:space="preserve"> Paris</w:t>
            </w:r>
            <w:r w:rsidRPr="00252917">
              <w:rPr>
                <w:rFonts w:ascii="Calibri" w:hAnsi="Calibri" w:cs="Calibri"/>
                <w:shd w:val="clear" w:color="auto" w:fill="FFFFFF"/>
                <w:lang w:val="en-US"/>
              </w:rPr>
              <w:t xml:space="preserve"> </w:t>
            </w:r>
          </w:p>
          <w:p w14:paraId="2A30F19B" w14:textId="77777777" w:rsidR="00654F96" w:rsidRDefault="00654F96" w:rsidP="00D65C5A">
            <w:pPr>
              <w:rPr>
                <w:rFonts w:ascii="Calibri" w:hAnsi="Calibri" w:cs="Calibri"/>
                <w:shd w:val="clear" w:color="auto" w:fill="FFFFFF"/>
                <w:lang w:val="en-US"/>
              </w:rPr>
            </w:pPr>
          </w:p>
          <w:p w14:paraId="32B18F2A" w14:textId="1DAEB359" w:rsidR="00654F96" w:rsidRDefault="00654F96" w:rsidP="00D65C5A">
            <w:pPr>
              <w:rPr>
                <w:rFonts w:ascii="Calibri" w:hAnsi="Calibri" w:cs="Calibri"/>
                <w:shd w:val="clear" w:color="auto" w:fill="FFFFFF"/>
                <w:lang w:val="en-US"/>
              </w:rPr>
            </w:pPr>
            <w:r>
              <w:rPr>
                <w:rFonts w:ascii="Calibri" w:hAnsi="Calibri" w:cs="Calibri"/>
                <w:shd w:val="clear" w:color="auto" w:fill="FFFFFF"/>
                <w:lang w:val="en-US"/>
              </w:rPr>
              <w:t>AI as a support to patent valuation, a user point of view</w:t>
            </w:r>
          </w:p>
          <w:p w14:paraId="60CE1F83" w14:textId="77777777" w:rsidR="00654F96" w:rsidRDefault="00654F96" w:rsidP="00D65C5A">
            <w:pPr>
              <w:rPr>
                <w:rFonts w:ascii="Calibri" w:hAnsi="Calibri" w:cs="Calibri"/>
                <w:shd w:val="clear" w:color="auto" w:fill="FFFFFF"/>
                <w:lang w:val="en-US"/>
              </w:rPr>
            </w:pPr>
          </w:p>
          <w:p w14:paraId="13F3CF5C" w14:textId="5223209E" w:rsidR="00654F96" w:rsidRPr="004D29B8" w:rsidRDefault="00654F96" w:rsidP="00D65C5A">
            <w:pPr>
              <w:rPr>
                <w:rFonts w:ascii="Calibri" w:hAnsi="Calibri" w:cs="Calibri"/>
                <w:shd w:val="clear" w:color="auto" w:fill="FFFFFF"/>
                <w:lang w:val="en-US"/>
              </w:rPr>
            </w:pPr>
            <w:proofErr w:type="gramStart"/>
            <w:r>
              <w:rPr>
                <w:rFonts w:ascii="Calibri" w:hAnsi="Calibri" w:cs="Calibri"/>
                <w:shd w:val="clear" w:color="auto" w:fill="FFFFFF"/>
                <w:lang w:val="en-US"/>
              </w:rPr>
              <w:t>Abstract :</w:t>
            </w:r>
            <w:proofErr w:type="gramEnd"/>
            <w:r>
              <w:rPr>
                <w:rFonts w:ascii="Calibri" w:hAnsi="Calibri" w:cs="Calibri"/>
                <w:shd w:val="clear" w:color="auto" w:fill="FFFFFF"/>
                <w:lang w:val="en-US"/>
              </w:rPr>
              <w:t xml:space="preserve"> p</w:t>
            </w:r>
            <w:r w:rsidRPr="00252917">
              <w:rPr>
                <w:rFonts w:ascii="Calibri" w:hAnsi="Calibri" w:cs="Calibri"/>
                <w:shd w:val="clear" w:color="auto" w:fill="FFFFFF"/>
                <w:lang w:val="en-US"/>
              </w:rPr>
              <w:t>atent valuation or evaluation</w:t>
            </w:r>
            <w:r>
              <w:rPr>
                <w:rFonts w:ascii="Calibri" w:hAnsi="Calibri" w:cs="Calibri"/>
                <w:shd w:val="clear" w:color="auto" w:fill="FFFFFF"/>
                <w:lang w:val="en-US"/>
              </w:rPr>
              <w:t xml:space="preserve"> is key for all those in need to develop their intangible assets or willing to get funding from venture capitalists. New solutions have been recently developed which partly automatize the patent valuation process. France Brevet will report on their experience with these tools.</w:t>
            </w:r>
          </w:p>
        </w:tc>
      </w:tr>
      <w:tr w:rsidR="00D65C5A" w:rsidRPr="00D65C5A" w14:paraId="78D7BDD7" w14:textId="77777777" w:rsidTr="0053069B">
        <w:trPr>
          <w:cantSplit/>
        </w:trPr>
        <w:tc>
          <w:tcPr>
            <w:tcW w:w="1980" w:type="dxa"/>
          </w:tcPr>
          <w:p w14:paraId="0F647FE4" w14:textId="1E9F56C1" w:rsidR="00D65C5A" w:rsidRDefault="00D65C5A" w:rsidP="01FEE85A">
            <w:pPr>
              <w:jc w:val="right"/>
              <w:rPr>
                <w:sz w:val="24"/>
                <w:szCs w:val="24"/>
              </w:rPr>
            </w:pPr>
            <w:r>
              <w:rPr>
                <w:rFonts w:ascii="Calibri" w:hAnsi="Calibri" w:cs="Calibri"/>
                <w:shd w:val="clear" w:color="auto" w:fill="FFFFFF"/>
                <w:lang w:val="en-US"/>
              </w:rPr>
              <w:t>Concluding remarks</w:t>
            </w:r>
          </w:p>
        </w:tc>
        <w:tc>
          <w:tcPr>
            <w:tcW w:w="7376" w:type="dxa"/>
          </w:tcPr>
          <w:p w14:paraId="3C948CCC" w14:textId="7F71B025" w:rsidR="00D65C5A" w:rsidRDefault="00D65C5A" w:rsidP="00D65C5A">
            <w:pPr>
              <w:rPr>
                <w:rFonts w:ascii="Calibri" w:hAnsi="Calibri" w:cs="Calibri"/>
                <w:shd w:val="clear" w:color="auto" w:fill="FFFFFF"/>
                <w:lang w:val="en-US"/>
              </w:rPr>
            </w:pPr>
            <w:r w:rsidRPr="004D29B8">
              <w:rPr>
                <w:rFonts w:ascii="Calibri" w:hAnsi="Calibri" w:cs="Calibri"/>
                <w:i/>
                <w:shd w:val="clear" w:color="auto" w:fill="FFFFFF"/>
                <w:lang w:val="en-US"/>
              </w:rPr>
              <w:t xml:space="preserve">Pr. Julien Pénin, Full Professor in Economics, Head </w:t>
            </w:r>
            <w:r>
              <w:rPr>
                <w:rFonts w:ascii="Calibri" w:hAnsi="Calibri" w:cs="Calibri"/>
                <w:i/>
                <w:shd w:val="clear" w:color="auto" w:fill="FFFFFF"/>
                <w:lang w:val="en-US"/>
              </w:rPr>
              <w:t>of</w:t>
            </w:r>
            <w:r w:rsidRPr="004D29B8">
              <w:rPr>
                <w:rFonts w:ascii="Calibri" w:hAnsi="Calibri" w:cs="Calibri"/>
                <w:i/>
                <w:shd w:val="clear" w:color="auto" w:fill="FFFFFF"/>
                <w:lang w:val="en-US"/>
              </w:rPr>
              <w:t xml:space="preserve"> </w:t>
            </w:r>
            <w:r>
              <w:rPr>
                <w:rFonts w:ascii="Calibri" w:hAnsi="Calibri" w:cs="Calibri"/>
                <w:i/>
                <w:shd w:val="clear" w:color="auto" w:fill="FFFFFF"/>
                <w:lang w:val="en-US"/>
              </w:rPr>
              <w:t>t</w:t>
            </w:r>
            <w:r w:rsidRPr="004D29B8">
              <w:rPr>
                <w:rFonts w:ascii="Calibri" w:hAnsi="Calibri" w:cs="Calibri"/>
                <w:i/>
                <w:shd w:val="clear" w:color="auto" w:fill="FFFFFF"/>
                <w:lang w:val="en-US"/>
              </w:rPr>
              <w:t xml:space="preserve">he BETA (Bureau </w:t>
            </w:r>
            <w:proofErr w:type="spellStart"/>
            <w:r w:rsidRPr="004D29B8">
              <w:rPr>
                <w:rFonts w:ascii="Calibri" w:hAnsi="Calibri" w:cs="Calibri"/>
                <w:i/>
                <w:shd w:val="clear" w:color="auto" w:fill="FFFFFF"/>
                <w:lang w:val="en-US"/>
              </w:rPr>
              <w:t>d'Economie</w:t>
            </w:r>
            <w:proofErr w:type="spellEnd"/>
            <w:r w:rsidRPr="004D29B8">
              <w:rPr>
                <w:rFonts w:ascii="Calibri" w:hAnsi="Calibri" w:cs="Calibri"/>
                <w:i/>
                <w:shd w:val="clear" w:color="auto" w:fill="FFFFFF"/>
                <w:lang w:val="en-US"/>
              </w:rPr>
              <w:t xml:space="preserve"> </w:t>
            </w:r>
            <w:proofErr w:type="spellStart"/>
            <w:r w:rsidRPr="004D29B8">
              <w:rPr>
                <w:rFonts w:ascii="Calibri" w:hAnsi="Calibri" w:cs="Calibri"/>
                <w:i/>
                <w:shd w:val="clear" w:color="auto" w:fill="FFFFFF"/>
                <w:lang w:val="en-US"/>
              </w:rPr>
              <w:t>Théorique</w:t>
            </w:r>
            <w:proofErr w:type="spellEnd"/>
            <w:r w:rsidRPr="004D29B8">
              <w:rPr>
                <w:rFonts w:ascii="Calibri" w:hAnsi="Calibri" w:cs="Calibri"/>
                <w:i/>
                <w:shd w:val="clear" w:color="auto" w:fill="FFFFFF"/>
                <w:lang w:val="en-US"/>
              </w:rPr>
              <w:t xml:space="preserve"> et </w:t>
            </w:r>
            <w:proofErr w:type="spellStart"/>
            <w:r w:rsidRPr="004D29B8">
              <w:rPr>
                <w:rFonts w:ascii="Calibri" w:hAnsi="Calibri" w:cs="Calibri"/>
                <w:i/>
                <w:shd w:val="clear" w:color="auto" w:fill="FFFFFF"/>
                <w:lang w:val="en-US"/>
              </w:rPr>
              <w:t>Appliquée</w:t>
            </w:r>
            <w:proofErr w:type="spellEnd"/>
            <w:r>
              <w:rPr>
                <w:rFonts w:ascii="Calibri" w:hAnsi="Calibri" w:cs="Calibri"/>
                <w:i/>
                <w:shd w:val="clear" w:color="auto" w:fill="FFFFFF"/>
                <w:lang w:val="en-US"/>
              </w:rPr>
              <w:t>), Strasbourg</w:t>
            </w:r>
          </w:p>
          <w:p w14:paraId="29EA4ED8" w14:textId="77777777" w:rsidR="00D65C5A" w:rsidRDefault="00D65C5A" w:rsidP="00D65C5A">
            <w:pPr>
              <w:rPr>
                <w:rFonts w:ascii="Calibri" w:hAnsi="Calibri" w:cs="Calibri"/>
                <w:shd w:val="clear" w:color="auto" w:fill="FFFFFF"/>
                <w:lang w:val="en-US"/>
              </w:rPr>
            </w:pPr>
          </w:p>
          <w:p w14:paraId="1D8B01FB" w14:textId="303FD955" w:rsidR="00D65C5A" w:rsidRPr="006110FA" w:rsidRDefault="00D65C5A" w:rsidP="00D65C5A">
            <w:pPr>
              <w:rPr>
                <w:sz w:val="24"/>
                <w:szCs w:val="24"/>
                <w:lang w:val="en-US"/>
              </w:rPr>
            </w:pPr>
            <w:r>
              <w:rPr>
                <w:rFonts w:ascii="Calibri" w:hAnsi="Calibri" w:cs="Calibri"/>
                <w:shd w:val="clear" w:color="auto" w:fill="FFFFFF"/>
                <w:lang w:val="en-US"/>
              </w:rPr>
              <w:t>Based on his thorough experience of the economic aspects of Intellectual Property, Pr. Julien Penin will share with us his personal views about</w:t>
            </w:r>
            <w:r w:rsidR="00654F96">
              <w:rPr>
                <w:rFonts w:ascii="Calibri" w:hAnsi="Calibri" w:cs="Calibri"/>
                <w:shd w:val="clear" w:color="auto" w:fill="FFFFFF"/>
                <w:lang w:val="en-US"/>
              </w:rPr>
              <w:t xml:space="preserve"> the future of patents in the AI</w:t>
            </w:r>
            <w:r>
              <w:rPr>
                <w:rFonts w:ascii="Calibri" w:hAnsi="Calibri" w:cs="Calibri"/>
                <w:shd w:val="clear" w:color="auto" w:fill="FFFFFF"/>
                <w:lang w:val="en-US"/>
              </w:rPr>
              <w:t xml:space="preserve"> perspective.</w:t>
            </w:r>
          </w:p>
        </w:tc>
      </w:tr>
      <w:tr w:rsidR="00B52949" w:rsidRPr="00D65C5A" w14:paraId="1DB49FAF" w14:textId="77777777" w:rsidTr="0053069B">
        <w:trPr>
          <w:cantSplit/>
        </w:trPr>
        <w:tc>
          <w:tcPr>
            <w:tcW w:w="1980" w:type="dxa"/>
          </w:tcPr>
          <w:p w14:paraId="4839080C" w14:textId="5EDD8D2F" w:rsidR="00B52949" w:rsidRPr="00B52949" w:rsidRDefault="00D65C5A" w:rsidP="01FEE85A">
            <w:pPr>
              <w:jc w:val="right"/>
              <w:rPr>
                <w:sz w:val="24"/>
                <w:szCs w:val="24"/>
              </w:rPr>
            </w:pPr>
            <w:r>
              <w:rPr>
                <w:sz w:val="24"/>
                <w:szCs w:val="24"/>
              </w:rPr>
              <w:t>20h30</w:t>
            </w:r>
          </w:p>
        </w:tc>
        <w:tc>
          <w:tcPr>
            <w:tcW w:w="7376" w:type="dxa"/>
          </w:tcPr>
          <w:p w14:paraId="2B6B94FA" w14:textId="4FF84181" w:rsidR="00F618CB" w:rsidRPr="006110FA" w:rsidRDefault="00064002" w:rsidP="01FEE85A">
            <w:pPr>
              <w:rPr>
                <w:sz w:val="24"/>
                <w:szCs w:val="24"/>
                <w:lang w:val="en-US"/>
              </w:rPr>
            </w:pPr>
            <w:r w:rsidRPr="006110FA">
              <w:rPr>
                <w:sz w:val="24"/>
                <w:szCs w:val="24"/>
                <w:lang w:val="en-US"/>
              </w:rPr>
              <w:t xml:space="preserve">Cocktail </w:t>
            </w:r>
            <w:r w:rsidR="006110FA" w:rsidRPr="006110FA">
              <w:rPr>
                <w:sz w:val="24"/>
                <w:szCs w:val="24"/>
                <w:lang w:val="en-US"/>
              </w:rPr>
              <w:t>–</w:t>
            </w:r>
            <w:r w:rsidRPr="006110FA">
              <w:rPr>
                <w:sz w:val="24"/>
                <w:szCs w:val="24"/>
                <w:lang w:val="en-US"/>
              </w:rPr>
              <w:t xml:space="preserve"> </w:t>
            </w:r>
            <w:r w:rsidR="00767B7B" w:rsidRPr="006110FA">
              <w:rPr>
                <w:sz w:val="24"/>
                <w:szCs w:val="24"/>
                <w:lang w:val="en-US"/>
              </w:rPr>
              <w:t>Networking</w:t>
            </w:r>
            <w:r w:rsidR="006110FA" w:rsidRPr="006110FA">
              <w:rPr>
                <w:sz w:val="24"/>
                <w:szCs w:val="24"/>
                <w:lang w:val="en-US"/>
              </w:rPr>
              <w:t xml:space="preserve"> - </w:t>
            </w:r>
            <w:r w:rsidR="006110FA">
              <w:rPr>
                <w:sz w:val="24"/>
                <w:szCs w:val="24"/>
                <w:lang w:val="en-US"/>
              </w:rPr>
              <w:t>L</w:t>
            </w:r>
            <w:r w:rsidR="006110FA" w:rsidRPr="006110FA">
              <w:rPr>
                <w:sz w:val="24"/>
                <w:szCs w:val="24"/>
                <w:lang w:val="en-US"/>
              </w:rPr>
              <w:t>ive musical entertainment by</w:t>
            </w:r>
            <w:r w:rsidR="006110FA" w:rsidRPr="006110FA">
              <w:rPr>
                <w:lang w:val="en-US"/>
              </w:rPr>
              <w:t xml:space="preserve"> </w:t>
            </w:r>
            <w:r w:rsidR="006110FA" w:rsidRPr="006110FA">
              <w:rPr>
                <w:sz w:val="24"/>
                <w:szCs w:val="24"/>
                <w:lang w:val="en-US"/>
              </w:rPr>
              <w:t>Music-Solutions</w:t>
            </w:r>
          </w:p>
        </w:tc>
      </w:tr>
    </w:tbl>
    <w:p w14:paraId="0D0B940D" w14:textId="77777777" w:rsidR="00216384" w:rsidRPr="006110FA" w:rsidRDefault="00216384">
      <w:pPr>
        <w:rPr>
          <w:lang w:val="en-US"/>
        </w:rPr>
      </w:pPr>
    </w:p>
    <w:p w14:paraId="28DE2442" w14:textId="0B033E4C" w:rsidR="00B52949" w:rsidRPr="0053069B" w:rsidRDefault="0053069B" w:rsidP="01FEE85A">
      <w:pPr>
        <w:spacing w:after="0" w:line="240" w:lineRule="auto"/>
        <w:jc w:val="center"/>
        <w:rPr>
          <w:sz w:val="24"/>
          <w:szCs w:val="24"/>
          <w:lang w:val="en-US"/>
        </w:rPr>
      </w:pPr>
      <w:r>
        <w:rPr>
          <w:sz w:val="24"/>
          <w:szCs w:val="24"/>
          <w:lang w:val="en-US"/>
        </w:rPr>
        <w:t>Attendance</w:t>
      </w:r>
      <w:r w:rsidRPr="0053069B">
        <w:rPr>
          <w:sz w:val="24"/>
          <w:szCs w:val="24"/>
          <w:lang w:val="en-US"/>
        </w:rPr>
        <w:t xml:space="preserve"> if free, you are kindly requested to sign up</w:t>
      </w:r>
      <w:r>
        <w:rPr>
          <w:sz w:val="24"/>
          <w:szCs w:val="24"/>
          <w:lang w:val="en-US"/>
        </w:rPr>
        <w:t xml:space="preserve"> in order to participate</w:t>
      </w:r>
    </w:p>
    <w:p w14:paraId="7A2912F6" w14:textId="1D097C43" w:rsidR="00064002" w:rsidRPr="0053069B" w:rsidRDefault="0053069B" w:rsidP="01FEE85A">
      <w:pPr>
        <w:spacing w:after="0" w:line="240" w:lineRule="auto"/>
        <w:jc w:val="center"/>
        <w:rPr>
          <w:sz w:val="24"/>
          <w:szCs w:val="24"/>
          <w:lang w:val="en-US"/>
        </w:rPr>
      </w:pPr>
      <w:r w:rsidRPr="0053069B">
        <w:rPr>
          <w:sz w:val="24"/>
          <w:szCs w:val="24"/>
          <w:lang w:val="en-US"/>
        </w:rPr>
        <w:t xml:space="preserve">The conference will start at 5 pm. A </w:t>
      </w:r>
      <w:r w:rsidR="00064002" w:rsidRPr="0053069B">
        <w:rPr>
          <w:sz w:val="24"/>
          <w:szCs w:val="24"/>
          <w:lang w:val="en-US"/>
        </w:rPr>
        <w:t xml:space="preserve">cocktail </w:t>
      </w:r>
      <w:r w:rsidRPr="0053069B">
        <w:rPr>
          <w:sz w:val="24"/>
          <w:szCs w:val="24"/>
          <w:lang w:val="en-US"/>
        </w:rPr>
        <w:t xml:space="preserve">will be served to the participants from </w:t>
      </w:r>
      <w:r w:rsidR="00D65C5A">
        <w:rPr>
          <w:sz w:val="24"/>
          <w:szCs w:val="24"/>
          <w:lang w:val="en-US"/>
        </w:rPr>
        <w:t>8.30</w:t>
      </w:r>
      <w:r>
        <w:rPr>
          <w:sz w:val="24"/>
          <w:szCs w:val="24"/>
          <w:lang w:val="en-US"/>
        </w:rPr>
        <w:t xml:space="preserve"> pm</w:t>
      </w:r>
    </w:p>
    <w:p w14:paraId="15865C3B" w14:textId="5C809851" w:rsidR="00B52949" w:rsidRPr="00064002" w:rsidRDefault="00064002" w:rsidP="00B52949">
      <w:pPr>
        <w:spacing w:after="0" w:line="240" w:lineRule="auto"/>
        <w:jc w:val="center"/>
        <w:rPr>
          <w:rStyle w:val="Lienhypertexte"/>
          <w:sz w:val="24"/>
          <w:szCs w:val="24"/>
        </w:rPr>
      </w:pPr>
      <w:r>
        <w:rPr>
          <w:sz w:val="24"/>
          <w:szCs w:val="24"/>
        </w:rPr>
        <w:fldChar w:fldCharType="begin"/>
      </w:r>
      <w:r>
        <w:rPr>
          <w:sz w:val="24"/>
          <w:szCs w:val="24"/>
        </w:rPr>
        <w:instrText xml:space="preserve"> HYPERLINK "http://hub.alsace.cci.fr/file/vW/wwwForm/wwwForm.html?cc=vW&amp;seqNum=220351632" </w:instrText>
      </w:r>
      <w:r>
        <w:rPr>
          <w:sz w:val="24"/>
          <w:szCs w:val="24"/>
        </w:rPr>
        <w:fldChar w:fldCharType="separate"/>
      </w:r>
      <w:proofErr w:type="spellStart"/>
      <w:r w:rsidR="0053069B">
        <w:rPr>
          <w:rStyle w:val="Lienhypertexte"/>
          <w:sz w:val="24"/>
          <w:szCs w:val="24"/>
        </w:rPr>
        <w:t>Sign</w:t>
      </w:r>
      <w:proofErr w:type="spellEnd"/>
      <w:r w:rsidR="0053069B">
        <w:rPr>
          <w:rStyle w:val="Lienhypertexte"/>
          <w:sz w:val="24"/>
          <w:szCs w:val="24"/>
        </w:rPr>
        <w:t xml:space="preserve"> up to the meeting</w:t>
      </w:r>
    </w:p>
    <w:p w14:paraId="0E27B00A" w14:textId="028A7B58" w:rsidR="00216384" w:rsidRDefault="00064002" w:rsidP="007D11A2">
      <w:pPr>
        <w:spacing w:after="0" w:line="240" w:lineRule="auto"/>
      </w:pPr>
      <w:r>
        <w:rPr>
          <w:sz w:val="24"/>
          <w:szCs w:val="24"/>
        </w:rPr>
        <w:fldChar w:fldCharType="end"/>
      </w:r>
    </w:p>
    <w:p w14:paraId="60061E4C" w14:textId="77777777" w:rsidR="007D11A2" w:rsidRDefault="007D11A2" w:rsidP="007D11A2">
      <w:pPr>
        <w:spacing w:after="0" w:line="240" w:lineRule="auto"/>
      </w:pPr>
    </w:p>
    <w:tbl>
      <w:tblPr>
        <w:tblStyle w:val="Grilledutableau"/>
        <w:tblpPr w:leftFromText="141" w:rightFromText="141" w:vertAnchor="text" w:horzAnchor="margin" w:tblpY="-25"/>
        <w:tblW w:w="5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3827"/>
      </w:tblGrid>
      <w:tr w:rsidR="00064002" w:rsidRPr="00216384" w14:paraId="093C8F06" w14:textId="77777777" w:rsidTr="00064002">
        <w:tc>
          <w:tcPr>
            <w:tcW w:w="1859" w:type="dxa"/>
          </w:tcPr>
          <w:p w14:paraId="55C64854" w14:textId="77777777" w:rsidR="00064002" w:rsidRPr="00216384" w:rsidRDefault="00064002" w:rsidP="00064002">
            <w:pPr>
              <w:jc w:val="right"/>
              <w:rPr>
                <w:sz w:val="24"/>
                <w:szCs w:val="24"/>
              </w:rPr>
            </w:pPr>
          </w:p>
          <w:p w14:paraId="32D19EE0" w14:textId="25E1D598" w:rsidR="00064002" w:rsidRPr="00216384" w:rsidRDefault="0053069B" w:rsidP="00064002">
            <w:pPr>
              <w:jc w:val="right"/>
              <w:rPr>
                <w:sz w:val="24"/>
                <w:szCs w:val="24"/>
              </w:rPr>
            </w:pPr>
            <w:proofErr w:type="spellStart"/>
            <w:r>
              <w:rPr>
                <w:sz w:val="24"/>
                <w:szCs w:val="24"/>
              </w:rPr>
              <w:t>Your</w:t>
            </w:r>
            <w:proofErr w:type="spellEnd"/>
            <w:r w:rsidR="00064002" w:rsidRPr="01FEE85A">
              <w:rPr>
                <w:sz w:val="24"/>
                <w:szCs w:val="24"/>
              </w:rPr>
              <w:t xml:space="preserve"> contact</w:t>
            </w:r>
            <w:r w:rsidR="00064002">
              <w:rPr>
                <w:sz w:val="24"/>
                <w:szCs w:val="24"/>
              </w:rPr>
              <w:t>s</w:t>
            </w:r>
            <w:r w:rsidR="00064002" w:rsidRPr="01FEE85A">
              <w:rPr>
                <w:sz w:val="24"/>
                <w:szCs w:val="24"/>
              </w:rPr>
              <w:t> :</w:t>
            </w:r>
          </w:p>
        </w:tc>
        <w:tc>
          <w:tcPr>
            <w:tcW w:w="3827" w:type="dxa"/>
          </w:tcPr>
          <w:p w14:paraId="2EC8C17B" w14:textId="77777777" w:rsidR="00064002" w:rsidRPr="00216384" w:rsidRDefault="00064002" w:rsidP="00064002">
            <w:pPr>
              <w:rPr>
                <w:sz w:val="24"/>
                <w:szCs w:val="24"/>
              </w:rPr>
            </w:pPr>
          </w:p>
          <w:p w14:paraId="5F5F0527" w14:textId="77777777" w:rsidR="00064002" w:rsidRDefault="00064002" w:rsidP="00064002">
            <w:pPr>
              <w:rPr>
                <w:b/>
                <w:bCs/>
                <w:sz w:val="24"/>
                <w:szCs w:val="24"/>
              </w:rPr>
            </w:pPr>
            <w:r>
              <w:rPr>
                <w:b/>
                <w:bCs/>
                <w:sz w:val="24"/>
                <w:szCs w:val="24"/>
              </w:rPr>
              <w:t>CNCPI</w:t>
            </w:r>
          </w:p>
          <w:p w14:paraId="66B357CF" w14:textId="7AF730BD" w:rsidR="00064002" w:rsidRPr="00216384" w:rsidRDefault="00064002" w:rsidP="00064002">
            <w:pPr>
              <w:rPr>
                <w:sz w:val="24"/>
                <w:szCs w:val="24"/>
              </w:rPr>
            </w:pPr>
            <w:r>
              <w:rPr>
                <w:b/>
                <w:bCs/>
                <w:sz w:val="24"/>
                <w:szCs w:val="24"/>
              </w:rPr>
              <w:t>INPI Alsace</w:t>
            </w:r>
          </w:p>
        </w:tc>
      </w:tr>
    </w:tbl>
    <w:p w14:paraId="3656B9AB" w14:textId="5B5585B4" w:rsidR="00216384" w:rsidRDefault="00216384" w:rsidP="007D11A2"/>
    <w:sectPr w:rsidR="00216384" w:rsidSect="00767B7B">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84"/>
    <w:rsid w:val="00064002"/>
    <w:rsid w:val="00150DD6"/>
    <w:rsid w:val="00216384"/>
    <w:rsid w:val="00252917"/>
    <w:rsid w:val="0028506C"/>
    <w:rsid w:val="003150D0"/>
    <w:rsid w:val="00362670"/>
    <w:rsid w:val="00374F2B"/>
    <w:rsid w:val="003753D5"/>
    <w:rsid w:val="003C5271"/>
    <w:rsid w:val="00487BAD"/>
    <w:rsid w:val="004D29B8"/>
    <w:rsid w:val="0053069B"/>
    <w:rsid w:val="00602756"/>
    <w:rsid w:val="006110FA"/>
    <w:rsid w:val="00654F96"/>
    <w:rsid w:val="006726DA"/>
    <w:rsid w:val="006D796E"/>
    <w:rsid w:val="00734078"/>
    <w:rsid w:val="00767B7B"/>
    <w:rsid w:val="007D11A2"/>
    <w:rsid w:val="0083259E"/>
    <w:rsid w:val="00A36AB5"/>
    <w:rsid w:val="00AD4252"/>
    <w:rsid w:val="00B52949"/>
    <w:rsid w:val="00B652B4"/>
    <w:rsid w:val="00B851A6"/>
    <w:rsid w:val="00BB1DE8"/>
    <w:rsid w:val="00BF07CF"/>
    <w:rsid w:val="00C30C86"/>
    <w:rsid w:val="00C54464"/>
    <w:rsid w:val="00D07E3E"/>
    <w:rsid w:val="00D65C5A"/>
    <w:rsid w:val="00D7260D"/>
    <w:rsid w:val="00EE72E3"/>
    <w:rsid w:val="00F04FA4"/>
    <w:rsid w:val="00F618CB"/>
    <w:rsid w:val="00F91E16"/>
    <w:rsid w:val="00FF00CB"/>
    <w:rsid w:val="01FEE85A"/>
    <w:rsid w:val="43E0DCE3"/>
    <w:rsid w:val="4692E3CA"/>
    <w:rsid w:val="4ACA4DF8"/>
    <w:rsid w:val="6E69B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646B"/>
  <w15:chartTrackingRefBased/>
  <w15:docId w15:val="{9022A956-3C9F-423B-8C91-C0516684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16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753D5"/>
    <w:rPr>
      <w:color w:val="0563C1" w:themeColor="hyperlink"/>
      <w:u w:val="single"/>
    </w:rPr>
  </w:style>
  <w:style w:type="paragraph" w:styleId="Textedebulles">
    <w:name w:val="Balloon Text"/>
    <w:basedOn w:val="Normal"/>
    <w:link w:val="TextedebullesCar"/>
    <w:uiPriority w:val="99"/>
    <w:semiHidden/>
    <w:unhideWhenUsed/>
    <w:rsid w:val="003C52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5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mbre_x0020_de_x0020_fichiers xmlns="e0c6a348-1acc-4f43-bdc7-654e5ea352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F8AE3B7321894FB56B0CA883ECD7FC" ma:contentTypeVersion="10" ma:contentTypeDescription="Crée un document." ma:contentTypeScope="" ma:versionID="d85f5d795cc94ed19562db846bdad82b">
  <xsd:schema xmlns:xsd="http://www.w3.org/2001/XMLSchema" xmlns:xs="http://www.w3.org/2001/XMLSchema" xmlns:p="http://schemas.microsoft.com/office/2006/metadata/properties" xmlns:ns2="1219eca5-a39d-441f-aea2-c388eab60510" xmlns:ns3="e0c6a348-1acc-4f43-bdc7-654e5ea352a9" targetNamespace="http://schemas.microsoft.com/office/2006/metadata/properties" ma:root="true" ma:fieldsID="04f0d5a9dbe621e219e1a74d7e51eec3" ns2:_="" ns3:_="">
    <xsd:import namespace="1219eca5-a39d-441f-aea2-c388eab60510"/>
    <xsd:import namespace="e0c6a348-1acc-4f43-bdc7-654e5ea352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Nombre_x0020_de_x0020_fichi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9eca5-a39d-441f-aea2-c388eab6051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c6a348-1acc-4f43-bdc7-654e5ea352a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Nombre_x0020_de_x0020_fichiers" ma:index="16" nillable="true" ma:displayName="Nombre de fichiers" ma:format="Dropdown" ma:internalName="Nombre_x0020_de_x0020_fichie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B2FCD-C726-4993-93C0-5CCABB4F6A50}">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e0c6a348-1acc-4f43-bdc7-654e5ea352a9"/>
    <ds:schemaRef ds:uri="http://purl.org/dc/dcmitype/"/>
    <ds:schemaRef ds:uri="http://schemas.microsoft.com/office/infopath/2007/PartnerControls"/>
    <ds:schemaRef ds:uri="1219eca5-a39d-441f-aea2-c388eab60510"/>
    <ds:schemaRef ds:uri="http://www.w3.org/XML/1998/namespace"/>
    <ds:schemaRef ds:uri="http://purl.org/dc/terms/"/>
  </ds:schemaRefs>
</ds:datastoreItem>
</file>

<file path=customXml/itemProps2.xml><?xml version="1.0" encoding="utf-8"?>
<ds:datastoreItem xmlns:ds="http://schemas.openxmlformats.org/officeDocument/2006/customXml" ds:itemID="{2D599B81-C591-4E32-8B7F-D731C5E437B1}">
  <ds:schemaRefs>
    <ds:schemaRef ds:uri="http://schemas.microsoft.com/sharepoint/v3/contenttype/forms"/>
  </ds:schemaRefs>
</ds:datastoreItem>
</file>

<file path=customXml/itemProps3.xml><?xml version="1.0" encoding="utf-8"?>
<ds:datastoreItem xmlns:ds="http://schemas.openxmlformats.org/officeDocument/2006/customXml" ds:itemID="{DB035168-E1DB-40BF-946B-549F63492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9eca5-a39d-441f-aea2-c388eab60510"/>
    <ds:schemaRef ds:uri="e0c6a348-1acc-4f43-bdc7-654e5ea35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3616</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HAASER Emmanuelle</dc:creator>
  <cp:keywords/>
  <dc:description/>
  <cp:lastModifiedBy>Durand Elodie</cp:lastModifiedBy>
  <cp:revision>2</cp:revision>
  <cp:lastPrinted>2018-09-12T10:50:00Z</cp:lastPrinted>
  <dcterms:created xsi:type="dcterms:W3CDTF">2018-09-27T08:46:00Z</dcterms:created>
  <dcterms:modified xsi:type="dcterms:W3CDTF">2018-09-27T08:46:00Z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0x01010052F8AE3B7321894FB56B0CA883ECD7FC</vt:lpwstr>
  </property>
</Properties>
</file>